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4F4D33" w14:textId="77777777" w:rsidR="00EA185C" w:rsidRPr="00EE1206" w:rsidRDefault="00EA185C">
      <w:pPr>
        <w:rPr>
          <w:bCs/>
          <w:sz w:val="32"/>
          <w:szCs w:val="32"/>
        </w:rPr>
      </w:pPr>
      <w:bookmarkStart w:id="0" w:name="_GoBack"/>
      <w:bookmarkEnd w:id="0"/>
    </w:p>
    <w:p w14:paraId="68B5AE1C" w14:textId="6F7E9FA9" w:rsidR="00EA185C" w:rsidRDefault="00EA185C">
      <w:r>
        <w:t xml:space="preserve">NGC Regulation 6.090(15) requires the internal auditor to use guidelines, checklists and other “criteria established by the </w:t>
      </w:r>
      <w:r w:rsidR="00B11F26">
        <w:t>C</w:t>
      </w:r>
      <w:r>
        <w:t>hair” in determining whether a Group I licensee is in compliance with applicable statutes, regulations, and Minimum Internal Control Standards (</w:t>
      </w:r>
      <w:r w:rsidR="00833F68">
        <w:t>“</w:t>
      </w:r>
      <w:r>
        <w:t>MICS</w:t>
      </w:r>
      <w:r w:rsidR="00833F68">
        <w:t>”</w:t>
      </w:r>
      <w:r>
        <w:t>).  The use of this checklist satisfies these requirements.</w:t>
      </w:r>
    </w:p>
    <w:p w14:paraId="1CE55D83" w14:textId="77777777" w:rsidR="00EA185C" w:rsidRDefault="00EA185C">
      <w:pPr>
        <w:pStyle w:val="BodyText"/>
      </w:pPr>
    </w:p>
    <w:p w14:paraId="26412F4D" w14:textId="77777777" w:rsidR="00EA185C" w:rsidRDefault="00EA185C">
      <w:pPr>
        <w:pStyle w:val="BodyText"/>
        <w:rPr>
          <w:b w:val="0"/>
          <w:bCs w:val="0"/>
          <w:u w:val="single"/>
        </w:rPr>
      </w:pPr>
      <w:r>
        <w:rPr>
          <w:b w:val="0"/>
          <w:bCs w:val="0"/>
          <w:u w:val="single"/>
        </w:rPr>
        <w:t>Objectives:</w:t>
      </w:r>
    </w:p>
    <w:p w14:paraId="2DC0661B" w14:textId="77777777" w:rsidR="00EA185C" w:rsidRDefault="00EA185C">
      <w:pPr>
        <w:pStyle w:val="BodyText"/>
        <w:rPr>
          <w:b w:val="0"/>
          <w:bCs w:val="0"/>
        </w:rPr>
      </w:pPr>
      <w:r>
        <w:rPr>
          <w:b w:val="0"/>
          <w:bCs w:val="0"/>
        </w:rPr>
        <w:t>To determine if controls for information technology are adequate and comply with the MICS.</w:t>
      </w:r>
    </w:p>
    <w:p w14:paraId="4919D813" w14:textId="77777777" w:rsidR="00EA185C" w:rsidRDefault="00EA185C">
      <w:pPr>
        <w:pStyle w:val="BodyText"/>
        <w:rPr>
          <w:b w:val="0"/>
          <w:bCs w:val="0"/>
        </w:rPr>
      </w:pPr>
    </w:p>
    <w:p w14:paraId="7F832891" w14:textId="77777777" w:rsidR="00EA185C" w:rsidRDefault="00EA185C">
      <w:pPr>
        <w:rPr>
          <w:u w:val="single"/>
        </w:rPr>
      </w:pPr>
      <w:r>
        <w:rPr>
          <w:u w:val="single"/>
        </w:rPr>
        <w:t>Checklist Completion Notes:</w:t>
      </w:r>
    </w:p>
    <w:p w14:paraId="65B83072" w14:textId="77777777" w:rsidR="00EA185C" w:rsidRDefault="00EA185C">
      <w:pPr>
        <w:numPr>
          <w:ilvl w:val="0"/>
          <w:numId w:val="2"/>
        </w:numPr>
        <w:rPr>
          <w:u w:val="single"/>
        </w:rPr>
      </w:pPr>
      <w:r>
        <w:t>Each step contains a parenthetical notation at the end of the step to designate the purpose of the step.  Steps to ascertain compliance with a regulation or minimum standard will be followed by the appropriate regulation or standard.</w:t>
      </w:r>
    </w:p>
    <w:p w14:paraId="6627634C" w14:textId="77777777" w:rsidR="00EA185C" w:rsidRDefault="00EA185C">
      <w:pPr>
        <w:rPr>
          <w:u w:val="single"/>
        </w:rPr>
      </w:pPr>
    </w:p>
    <w:p w14:paraId="10194B4E" w14:textId="59F30F87" w:rsidR="00EA185C" w:rsidRDefault="00EA185C">
      <w:pPr>
        <w:pStyle w:val="BodyText"/>
        <w:numPr>
          <w:ilvl w:val="0"/>
          <w:numId w:val="2"/>
        </w:numPr>
        <w:rPr>
          <w:b w:val="0"/>
          <w:bCs w:val="0"/>
        </w:rPr>
      </w:pPr>
      <w:r>
        <w:rPr>
          <w:b w:val="0"/>
          <w:bCs w:val="0"/>
        </w:rPr>
        <w:t xml:space="preserve">The minimum standards quoted on this checklist are from Version </w:t>
      </w:r>
      <w:r w:rsidR="00AC1BB2">
        <w:rPr>
          <w:b w:val="0"/>
          <w:bCs w:val="0"/>
        </w:rPr>
        <w:t>9</w:t>
      </w:r>
      <w:r w:rsidR="00140AAA">
        <w:rPr>
          <w:b w:val="0"/>
          <w:bCs w:val="0"/>
        </w:rPr>
        <w:t xml:space="preserve"> </w:t>
      </w:r>
      <w:r>
        <w:rPr>
          <w:b w:val="0"/>
          <w:bCs w:val="0"/>
        </w:rPr>
        <w:t xml:space="preserve">of the standards. </w:t>
      </w:r>
    </w:p>
    <w:p w14:paraId="356AAA01" w14:textId="77777777" w:rsidR="00EA185C" w:rsidRDefault="00EA185C">
      <w:pPr>
        <w:pStyle w:val="BodyText"/>
        <w:rPr>
          <w:b w:val="0"/>
          <w:bCs w:val="0"/>
        </w:rPr>
      </w:pPr>
    </w:p>
    <w:p w14:paraId="5808CAD1" w14:textId="77777777" w:rsidR="00EA185C" w:rsidRDefault="00EA185C">
      <w:pPr>
        <w:pStyle w:val="List"/>
        <w:numPr>
          <w:ilvl w:val="0"/>
          <w:numId w:val="2"/>
        </w:numPr>
      </w:pPr>
      <w:r>
        <w:t>Document the completion of the procedures listed below.  All exceptions noted should be carried to the Audit Report/Summary of Findings for timely follow-up.  Indicate the workpaper reference in which the exception has been carried forward to, as applicable, in the “Exception/Comment” column.</w:t>
      </w:r>
    </w:p>
    <w:p w14:paraId="6459A7B0" w14:textId="77777777" w:rsidR="00EA185C" w:rsidRDefault="00EA185C">
      <w:pPr>
        <w:pStyle w:val="BodyText"/>
        <w:rPr>
          <w:b w:val="0"/>
          <w:bCs w:val="0"/>
        </w:rPr>
      </w:pPr>
      <w:r>
        <w:rPr>
          <w:b w:val="0"/>
          <w:bCs w:val="0"/>
        </w:rPr>
        <w:t xml:space="preserve"> </w:t>
      </w:r>
    </w:p>
    <w:p w14:paraId="5E82FD20" w14:textId="77777777" w:rsidR="00EA185C" w:rsidRDefault="00EA185C">
      <w:pPr>
        <w:ind w:left="1725" w:hanging="1725"/>
        <w:rPr>
          <w:u w:val="single"/>
        </w:rPr>
      </w:pPr>
      <w:r>
        <w:rPr>
          <w:u w:val="single"/>
        </w:rPr>
        <w:t>Scope:</w:t>
      </w:r>
    </w:p>
    <w:p w14:paraId="6235ADEF" w14:textId="5ABA8885" w:rsidR="00EA185C" w:rsidRDefault="00EA185C" w:rsidP="00372E14">
      <w:pPr>
        <w:rPr>
          <w:b/>
          <w:bCs/>
        </w:rPr>
      </w:pPr>
      <w:r>
        <w:t>Unless otherwise indicated, select 1 day per year.</w:t>
      </w:r>
      <w:r w:rsidR="00C33A59">
        <w:t xml:space="preserve">  When the tested control/procedure is not performed on the day selected modify the test day by selecting the close</w:t>
      </w:r>
      <w:r w:rsidR="00185124">
        <w:t>st</w:t>
      </w:r>
      <w:r w:rsidR="00C33A59">
        <w:t xml:space="preserve"> day when the procedures was performed.</w:t>
      </w:r>
      <w:r>
        <w:rPr>
          <w:b/>
          <w:bCs/>
        </w:rPr>
        <w:t xml:space="preserve">  Indicate Test Date</w:t>
      </w:r>
      <w:r w:rsidR="00A8317D">
        <w:rPr>
          <w:b/>
          <w:bCs/>
        </w:rPr>
        <w:t>:</w:t>
      </w:r>
      <w:r w:rsidR="00A8317D" w:rsidRPr="00833F68">
        <w:rPr>
          <w:bCs/>
          <w:u w:val="single"/>
        </w:rPr>
        <w:tab/>
      </w:r>
      <w:r w:rsidR="00A8317D" w:rsidRPr="00833F68">
        <w:rPr>
          <w:bCs/>
          <w:u w:val="single"/>
        </w:rPr>
        <w:tab/>
      </w:r>
      <w:r w:rsidR="00A8317D" w:rsidRPr="00833F68">
        <w:rPr>
          <w:bCs/>
          <w:u w:val="single"/>
        </w:rPr>
        <w:tab/>
      </w:r>
      <w:r w:rsidR="00A8317D" w:rsidRPr="00833F68">
        <w:rPr>
          <w:bCs/>
          <w:u w:val="single"/>
        </w:rPr>
        <w:tab/>
      </w:r>
    </w:p>
    <w:p w14:paraId="405E8696" w14:textId="77777777" w:rsidR="00EA185C" w:rsidRDefault="00EA185C">
      <w:pPr>
        <w:pStyle w:val="BodyText"/>
        <w:rPr>
          <w:b w:val="0"/>
          <w:bCs w:val="0"/>
        </w:rPr>
      </w:pPr>
      <w:r>
        <w:rPr>
          <w:b w:val="0"/>
          <w:bCs w:val="0"/>
        </w:rPr>
        <w:t xml:space="preserve">   </w:t>
      </w:r>
    </w:p>
    <w:p w14:paraId="055DFD64" w14:textId="77777777" w:rsidR="00EA185C" w:rsidRDefault="00EA185C">
      <w:pPr>
        <w:pStyle w:val="BodyTextIndent"/>
        <w:ind w:left="1725" w:hanging="1725"/>
        <w:rPr>
          <w:sz w:val="20"/>
          <w:szCs w:val="20"/>
          <w:u w:val="single"/>
        </w:rPr>
      </w:pPr>
      <w:r>
        <w:rPr>
          <w:sz w:val="20"/>
          <w:szCs w:val="20"/>
          <w:u w:val="single"/>
        </w:rPr>
        <w:t>MICS Variations and Regulation Waivers:</w:t>
      </w:r>
    </w:p>
    <w:p w14:paraId="01CE9117" w14:textId="77777777" w:rsidR="00EA185C" w:rsidRDefault="00EA185C">
      <w:pPr>
        <w:pStyle w:val="BodyTextIndent"/>
        <w:rPr>
          <w:sz w:val="20"/>
          <w:szCs w:val="20"/>
        </w:rPr>
      </w:pPr>
      <w:r>
        <w:rPr>
          <w:sz w:val="20"/>
          <w:szCs w:val="20"/>
        </w:rPr>
        <w:t>Review the MICS variations and regulation waivers scheduled during the information technology walkthrough procedures.  Modify and/or perform additional procedures as applicable.  Note below the number of the procedures modified or added.  Only the last two columns need to be completed if the remaining information is scheduled in the “Walkthrough Procedures Checklist”.</w:t>
      </w:r>
    </w:p>
    <w:p w14:paraId="6CA0D5D3" w14:textId="77777777" w:rsidR="00EA185C" w:rsidRDefault="00EA185C">
      <w:pPr>
        <w:pStyle w:val="BodyTextIndent"/>
        <w:ind w:left="1725" w:hanging="1725"/>
        <w:rPr>
          <w:sz w:val="20"/>
          <w:szCs w:val="20"/>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283"/>
        <w:gridCol w:w="1996"/>
        <w:gridCol w:w="3707"/>
        <w:gridCol w:w="2281"/>
        <w:gridCol w:w="1533"/>
      </w:tblGrid>
      <w:tr w:rsidR="00EA185C" w14:paraId="2CA659C0" w14:textId="77777777">
        <w:tc>
          <w:tcPr>
            <w:tcW w:w="1283" w:type="dxa"/>
            <w:tcBorders>
              <w:top w:val="single" w:sz="12" w:space="0" w:color="auto"/>
              <w:left w:val="single" w:sz="12" w:space="0" w:color="auto"/>
              <w:bottom w:val="single" w:sz="6" w:space="0" w:color="auto"/>
              <w:right w:val="single" w:sz="6" w:space="0" w:color="auto"/>
            </w:tcBorders>
          </w:tcPr>
          <w:p w14:paraId="713801E1" w14:textId="77777777" w:rsidR="00EA185C" w:rsidRDefault="00EA185C">
            <w:pPr>
              <w:pStyle w:val="List"/>
              <w:ind w:left="0" w:firstLine="0"/>
              <w:jc w:val="center"/>
              <w:rPr>
                <w:b/>
                <w:bCs/>
              </w:rPr>
            </w:pPr>
            <w:r>
              <w:rPr>
                <w:b/>
                <w:bCs/>
              </w:rPr>
              <w:t>Date</w:t>
            </w:r>
          </w:p>
          <w:p w14:paraId="0CACF9D2" w14:textId="77777777" w:rsidR="00EA185C" w:rsidRDefault="00EA185C">
            <w:pPr>
              <w:pStyle w:val="List"/>
              <w:ind w:left="0" w:firstLine="0"/>
              <w:jc w:val="center"/>
              <w:rPr>
                <w:b/>
                <w:bCs/>
              </w:rPr>
            </w:pPr>
            <w:r>
              <w:rPr>
                <w:b/>
                <w:bCs/>
              </w:rPr>
              <w:t>Approval</w:t>
            </w:r>
          </w:p>
          <w:p w14:paraId="62F8A21D" w14:textId="77777777" w:rsidR="00EA185C" w:rsidRDefault="00EA185C">
            <w:pPr>
              <w:pStyle w:val="List"/>
              <w:ind w:left="0" w:firstLine="0"/>
              <w:jc w:val="center"/>
              <w:rPr>
                <w:b/>
                <w:bCs/>
              </w:rPr>
            </w:pPr>
            <w:r>
              <w:rPr>
                <w:b/>
                <w:bCs/>
              </w:rPr>
              <w:t>Granted</w:t>
            </w:r>
          </w:p>
        </w:tc>
        <w:tc>
          <w:tcPr>
            <w:tcW w:w="1996" w:type="dxa"/>
            <w:tcBorders>
              <w:top w:val="single" w:sz="12" w:space="0" w:color="auto"/>
              <w:left w:val="single" w:sz="6" w:space="0" w:color="auto"/>
              <w:bottom w:val="single" w:sz="6" w:space="0" w:color="auto"/>
              <w:right w:val="single" w:sz="6" w:space="0" w:color="auto"/>
            </w:tcBorders>
          </w:tcPr>
          <w:p w14:paraId="77700E8B" w14:textId="77777777" w:rsidR="00EA185C" w:rsidRDefault="00EA185C">
            <w:pPr>
              <w:pStyle w:val="List"/>
              <w:ind w:left="0" w:firstLine="0"/>
              <w:jc w:val="center"/>
              <w:rPr>
                <w:b/>
                <w:bCs/>
              </w:rPr>
            </w:pPr>
            <w:r>
              <w:rPr>
                <w:b/>
                <w:bCs/>
              </w:rPr>
              <w:t xml:space="preserve">MICS Number </w:t>
            </w:r>
          </w:p>
          <w:p w14:paraId="20EAECCC" w14:textId="77777777" w:rsidR="00EA185C" w:rsidRDefault="00EA185C">
            <w:pPr>
              <w:pStyle w:val="List"/>
              <w:ind w:left="0" w:firstLine="0"/>
              <w:jc w:val="center"/>
              <w:rPr>
                <w:b/>
                <w:bCs/>
              </w:rPr>
            </w:pPr>
            <w:r>
              <w:rPr>
                <w:b/>
                <w:bCs/>
              </w:rPr>
              <w:t>or</w:t>
            </w:r>
          </w:p>
          <w:p w14:paraId="6F8B2327" w14:textId="77777777" w:rsidR="00EA185C" w:rsidRDefault="00EA185C">
            <w:pPr>
              <w:pStyle w:val="List"/>
              <w:ind w:left="0" w:firstLine="0"/>
              <w:jc w:val="center"/>
              <w:rPr>
                <w:b/>
                <w:bCs/>
              </w:rPr>
            </w:pPr>
            <w:r>
              <w:rPr>
                <w:b/>
                <w:bCs/>
              </w:rPr>
              <w:t>Regulation</w:t>
            </w:r>
          </w:p>
          <w:p w14:paraId="47D06F3A" w14:textId="77777777" w:rsidR="00EA185C" w:rsidRDefault="00EA185C">
            <w:pPr>
              <w:pStyle w:val="List"/>
              <w:ind w:left="0" w:firstLine="0"/>
              <w:jc w:val="center"/>
              <w:rPr>
                <w:b/>
                <w:bCs/>
              </w:rPr>
            </w:pPr>
          </w:p>
        </w:tc>
        <w:tc>
          <w:tcPr>
            <w:tcW w:w="3707" w:type="dxa"/>
            <w:tcBorders>
              <w:top w:val="single" w:sz="12" w:space="0" w:color="auto"/>
              <w:left w:val="single" w:sz="6" w:space="0" w:color="auto"/>
              <w:bottom w:val="single" w:sz="6" w:space="0" w:color="auto"/>
              <w:right w:val="single" w:sz="6" w:space="0" w:color="auto"/>
            </w:tcBorders>
          </w:tcPr>
          <w:p w14:paraId="2247D8D1" w14:textId="77777777" w:rsidR="00EA185C" w:rsidRDefault="00EA185C">
            <w:pPr>
              <w:pStyle w:val="List"/>
              <w:ind w:left="0" w:firstLine="0"/>
              <w:jc w:val="center"/>
              <w:rPr>
                <w:b/>
                <w:bCs/>
              </w:rPr>
            </w:pPr>
            <w:r>
              <w:rPr>
                <w:b/>
                <w:bCs/>
              </w:rPr>
              <w:t xml:space="preserve">Description of </w:t>
            </w:r>
          </w:p>
          <w:p w14:paraId="39558E1C" w14:textId="77777777" w:rsidR="00EA185C" w:rsidRDefault="00EA185C">
            <w:pPr>
              <w:pStyle w:val="List"/>
              <w:ind w:left="0" w:firstLine="0"/>
              <w:jc w:val="center"/>
              <w:rPr>
                <w:b/>
                <w:bCs/>
              </w:rPr>
            </w:pPr>
            <w:r>
              <w:rPr>
                <w:b/>
                <w:bCs/>
              </w:rPr>
              <w:t>Variation/Waiver Granted</w:t>
            </w:r>
          </w:p>
          <w:p w14:paraId="2239AD41" w14:textId="77777777" w:rsidR="00EA185C" w:rsidRDefault="00EA185C">
            <w:pPr>
              <w:pStyle w:val="List"/>
              <w:ind w:left="0" w:firstLine="0"/>
              <w:jc w:val="center"/>
              <w:rPr>
                <w:b/>
                <w:bCs/>
              </w:rPr>
            </w:pPr>
            <w:r>
              <w:rPr>
                <w:b/>
                <w:bCs/>
              </w:rPr>
              <w:t xml:space="preserve">or </w:t>
            </w:r>
          </w:p>
          <w:p w14:paraId="19B84B5E" w14:textId="77777777" w:rsidR="00EA185C" w:rsidRDefault="00EA185C">
            <w:pPr>
              <w:pStyle w:val="List"/>
              <w:ind w:left="0" w:firstLine="0"/>
              <w:jc w:val="center"/>
              <w:rPr>
                <w:b/>
                <w:bCs/>
              </w:rPr>
            </w:pPr>
            <w:r>
              <w:rPr>
                <w:b/>
                <w:bCs/>
              </w:rPr>
              <w:t>Associated Equipment Approval</w:t>
            </w:r>
          </w:p>
        </w:tc>
        <w:tc>
          <w:tcPr>
            <w:tcW w:w="2281" w:type="dxa"/>
            <w:tcBorders>
              <w:top w:val="single" w:sz="12" w:space="0" w:color="auto"/>
              <w:left w:val="single" w:sz="6" w:space="0" w:color="auto"/>
              <w:bottom w:val="single" w:sz="6" w:space="0" w:color="auto"/>
              <w:right w:val="single" w:sz="6" w:space="0" w:color="auto"/>
            </w:tcBorders>
          </w:tcPr>
          <w:p w14:paraId="4E3003D4" w14:textId="77777777" w:rsidR="00EA185C" w:rsidRDefault="00EA185C">
            <w:pPr>
              <w:pStyle w:val="List"/>
              <w:ind w:left="0" w:firstLine="0"/>
              <w:jc w:val="center"/>
              <w:rPr>
                <w:b/>
                <w:bCs/>
              </w:rPr>
            </w:pPr>
            <w:r>
              <w:rPr>
                <w:b/>
                <w:bCs/>
              </w:rPr>
              <w:t>Number(s) of Procedure Modified or Added</w:t>
            </w:r>
          </w:p>
        </w:tc>
        <w:tc>
          <w:tcPr>
            <w:tcW w:w="1533" w:type="dxa"/>
            <w:tcBorders>
              <w:top w:val="single" w:sz="12" w:space="0" w:color="auto"/>
              <w:left w:val="single" w:sz="6" w:space="0" w:color="auto"/>
              <w:bottom w:val="single" w:sz="6" w:space="0" w:color="auto"/>
              <w:right w:val="single" w:sz="12" w:space="0" w:color="auto"/>
            </w:tcBorders>
          </w:tcPr>
          <w:p w14:paraId="230FBC13" w14:textId="77777777" w:rsidR="00EA185C" w:rsidRDefault="00EA185C">
            <w:pPr>
              <w:pStyle w:val="List"/>
              <w:ind w:left="0" w:firstLine="0"/>
              <w:jc w:val="center"/>
              <w:rPr>
                <w:b/>
                <w:bCs/>
              </w:rPr>
            </w:pPr>
            <w:r>
              <w:rPr>
                <w:b/>
                <w:bCs/>
              </w:rPr>
              <w:t>W/P Ref.</w:t>
            </w:r>
          </w:p>
          <w:p w14:paraId="2DAEF97F" w14:textId="77777777" w:rsidR="00EA185C" w:rsidRDefault="00EA185C">
            <w:pPr>
              <w:pStyle w:val="List"/>
              <w:ind w:left="0" w:firstLine="0"/>
              <w:jc w:val="center"/>
              <w:rPr>
                <w:b/>
                <w:bCs/>
              </w:rPr>
            </w:pPr>
            <w:r>
              <w:rPr>
                <w:b/>
                <w:bCs/>
              </w:rPr>
              <w:t>(if appl.)</w:t>
            </w:r>
          </w:p>
        </w:tc>
      </w:tr>
      <w:tr w:rsidR="00EA185C" w14:paraId="609E6C5F" w14:textId="77777777">
        <w:tc>
          <w:tcPr>
            <w:tcW w:w="1283" w:type="dxa"/>
            <w:tcBorders>
              <w:top w:val="single" w:sz="6" w:space="0" w:color="auto"/>
              <w:left w:val="single" w:sz="12" w:space="0" w:color="auto"/>
              <w:bottom w:val="single" w:sz="6" w:space="0" w:color="auto"/>
              <w:right w:val="single" w:sz="6" w:space="0" w:color="auto"/>
            </w:tcBorders>
          </w:tcPr>
          <w:p w14:paraId="04CDE1B6" w14:textId="77777777" w:rsidR="00EA185C" w:rsidRDefault="00EA185C">
            <w:pPr>
              <w:pStyle w:val="List"/>
              <w:ind w:left="0" w:firstLine="0"/>
              <w:rPr>
                <w:b/>
                <w:bCs/>
              </w:rPr>
            </w:pPr>
          </w:p>
        </w:tc>
        <w:tc>
          <w:tcPr>
            <w:tcW w:w="1996" w:type="dxa"/>
            <w:tcBorders>
              <w:top w:val="single" w:sz="6" w:space="0" w:color="auto"/>
              <w:left w:val="single" w:sz="6" w:space="0" w:color="auto"/>
              <w:bottom w:val="single" w:sz="6" w:space="0" w:color="auto"/>
              <w:right w:val="single" w:sz="6" w:space="0" w:color="auto"/>
            </w:tcBorders>
          </w:tcPr>
          <w:p w14:paraId="6958B71D" w14:textId="77777777" w:rsidR="00EA185C" w:rsidRDefault="00EA185C">
            <w:pPr>
              <w:pStyle w:val="List"/>
              <w:ind w:left="0" w:firstLine="0"/>
              <w:rPr>
                <w:b/>
                <w:bCs/>
              </w:rPr>
            </w:pPr>
          </w:p>
        </w:tc>
        <w:tc>
          <w:tcPr>
            <w:tcW w:w="3707" w:type="dxa"/>
            <w:tcBorders>
              <w:top w:val="single" w:sz="6" w:space="0" w:color="auto"/>
              <w:left w:val="single" w:sz="6" w:space="0" w:color="auto"/>
              <w:bottom w:val="single" w:sz="6" w:space="0" w:color="auto"/>
              <w:right w:val="single" w:sz="6" w:space="0" w:color="auto"/>
            </w:tcBorders>
          </w:tcPr>
          <w:p w14:paraId="0B75D5FD" w14:textId="77777777" w:rsidR="00EA185C" w:rsidRDefault="00EA185C">
            <w:pPr>
              <w:pStyle w:val="List"/>
              <w:ind w:left="0" w:firstLine="0"/>
              <w:rPr>
                <w:b/>
                <w:bCs/>
              </w:rPr>
            </w:pPr>
          </w:p>
        </w:tc>
        <w:tc>
          <w:tcPr>
            <w:tcW w:w="2281" w:type="dxa"/>
            <w:tcBorders>
              <w:top w:val="single" w:sz="6" w:space="0" w:color="auto"/>
              <w:left w:val="single" w:sz="6" w:space="0" w:color="auto"/>
              <w:bottom w:val="single" w:sz="6" w:space="0" w:color="auto"/>
              <w:right w:val="single" w:sz="6" w:space="0" w:color="auto"/>
            </w:tcBorders>
          </w:tcPr>
          <w:p w14:paraId="429F0774" w14:textId="77777777" w:rsidR="00EA185C" w:rsidRDefault="00EA185C">
            <w:pPr>
              <w:pStyle w:val="List"/>
              <w:ind w:left="0" w:firstLine="0"/>
              <w:rPr>
                <w:b/>
                <w:bCs/>
              </w:rPr>
            </w:pPr>
          </w:p>
        </w:tc>
        <w:tc>
          <w:tcPr>
            <w:tcW w:w="1533" w:type="dxa"/>
            <w:tcBorders>
              <w:top w:val="single" w:sz="6" w:space="0" w:color="auto"/>
              <w:left w:val="single" w:sz="6" w:space="0" w:color="auto"/>
              <w:bottom w:val="single" w:sz="6" w:space="0" w:color="auto"/>
              <w:right w:val="single" w:sz="12" w:space="0" w:color="auto"/>
            </w:tcBorders>
          </w:tcPr>
          <w:p w14:paraId="69EDBDFC" w14:textId="77777777" w:rsidR="00EA185C" w:rsidRDefault="00EA185C">
            <w:pPr>
              <w:pStyle w:val="List"/>
              <w:ind w:left="0" w:firstLine="0"/>
              <w:rPr>
                <w:b/>
                <w:bCs/>
              </w:rPr>
            </w:pPr>
          </w:p>
        </w:tc>
      </w:tr>
      <w:tr w:rsidR="00EA185C" w14:paraId="6BFFE639" w14:textId="77777777">
        <w:tc>
          <w:tcPr>
            <w:tcW w:w="1283" w:type="dxa"/>
            <w:tcBorders>
              <w:top w:val="single" w:sz="6" w:space="0" w:color="auto"/>
              <w:left w:val="single" w:sz="12" w:space="0" w:color="auto"/>
              <w:bottom w:val="single" w:sz="6" w:space="0" w:color="auto"/>
              <w:right w:val="single" w:sz="6" w:space="0" w:color="auto"/>
            </w:tcBorders>
          </w:tcPr>
          <w:p w14:paraId="38B07412" w14:textId="77777777" w:rsidR="00EA185C" w:rsidRDefault="00EA185C">
            <w:pPr>
              <w:pStyle w:val="List"/>
              <w:ind w:left="0" w:firstLine="0"/>
              <w:rPr>
                <w:b/>
                <w:bCs/>
              </w:rPr>
            </w:pPr>
          </w:p>
        </w:tc>
        <w:tc>
          <w:tcPr>
            <w:tcW w:w="1996" w:type="dxa"/>
            <w:tcBorders>
              <w:top w:val="single" w:sz="6" w:space="0" w:color="auto"/>
              <w:left w:val="single" w:sz="6" w:space="0" w:color="auto"/>
              <w:bottom w:val="single" w:sz="6" w:space="0" w:color="auto"/>
              <w:right w:val="single" w:sz="6" w:space="0" w:color="auto"/>
            </w:tcBorders>
          </w:tcPr>
          <w:p w14:paraId="64619E2B" w14:textId="77777777" w:rsidR="00EA185C" w:rsidRDefault="00EA185C">
            <w:pPr>
              <w:pStyle w:val="List"/>
              <w:ind w:left="0" w:firstLine="0"/>
              <w:rPr>
                <w:b/>
                <w:bCs/>
              </w:rPr>
            </w:pPr>
          </w:p>
        </w:tc>
        <w:tc>
          <w:tcPr>
            <w:tcW w:w="3707" w:type="dxa"/>
            <w:tcBorders>
              <w:top w:val="single" w:sz="6" w:space="0" w:color="auto"/>
              <w:left w:val="single" w:sz="6" w:space="0" w:color="auto"/>
              <w:bottom w:val="single" w:sz="6" w:space="0" w:color="auto"/>
              <w:right w:val="single" w:sz="6" w:space="0" w:color="auto"/>
            </w:tcBorders>
          </w:tcPr>
          <w:p w14:paraId="0FFDCA57" w14:textId="77777777" w:rsidR="00EA185C" w:rsidRDefault="00EA185C">
            <w:pPr>
              <w:pStyle w:val="List"/>
              <w:ind w:left="0" w:firstLine="0"/>
              <w:rPr>
                <w:b/>
                <w:bCs/>
              </w:rPr>
            </w:pPr>
          </w:p>
        </w:tc>
        <w:tc>
          <w:tcPr>
            <w:tcW w:w="2281" w:type="dxa"/>
            <w:tcBorders>
              <w:top w:val="single" w:sz="6" w:space="0" w:color="auto"/>
              <w:left w:val="single" w:sz="6" w:space="0" w:color="auto"/>
              <w:bottom w:val="single" w:sz="6" w:space="0" w:color="auto"/>
              <w:right w:val="single" w:sz="6" w:space="0" w:color="auto"/>
            </w:tcBorders>
          </w:tcPr>
          <w:p w14:paraId="1648229B" w14:textId="77777777" w:rsidR="00EA185C" w:rsidRDefault="00EA185C">
            <w:pPr>
              <w:pStyle w:val="List"/>
              <w:ind w:left="0" w:firstLine="0"/>
              <w:rPr>
                <w:b/>
                <w:bCs/>
              </w:rPr>
            </w:pPr>
          </w:p>
        </w:tc>
        <w:tc>
          <w:tcPr>
            <w:tcW w:w="1533" w:type="dxa"/>
            <w:tcBorders>
              <w:top w:val="single" w:sz="6" w:space="0" w:color="auto"/>
              <w:left w:val="single" w:sz="6" w:space="0" w:color="auto"/>
              <w:bottom w:val="single" w:sz="6" w:space="0" w:color="auto"/>
              <w:right w:val="single" w:sz="12" w:space="0" w:color="auto"/>
            </w:tcBorders>
          </w:tcPr>
          <w:p w14:paraId="68645438" w14:textId="77777777" w:rsidR="00EA185C" w:rsidRDefault="00EA185C">
            <w:pPr>
              <w:pStyle w:val="List"/>
              <w:ind w:left="0" w:firstLine="0"/>
              <w:rPr>
                <w:b/>
                <w:bCs/>
              </w:rPr>
            </w:pPr>
          </w:p>
        </w:tc>
      </w:tr>
      <w:tr w:rsidR="00EA185C" w14:paraId="0128E449" w14:textId="77777777">
        <w:tc>
          <w:tcPr>
            <w:tcW w:w="1283" w:type="dxa"/>
            <w:tcBorders>
              <w:top w:val="single" w:sz="6" w:space="0" w:color="auto"/>
              <w:left w:val="single" w:sz="12" w:space="0" w:color="auto"/>
              <w:bottom w:val="single" w:sz="6" w:space="0" w:color="auto"/>
              <w:right w:val="single" w:sz="6" w:space="0" w:color="auto"/>
            </w:tcBorders>
          </w:tcPr>
          <w:p w14:paraId="532FF88A" w14:textId="77777777" w:rsidR="00EA185C" w:rsidRDefault="00EA185C">
            <w:pPr>
              <w:pStyle w:val="List"/>
              <w:ind w:left="0" w:firstLine="0"/>
              <w:rPr>
                <w:b/>
                <w:bCs/>
              </w:rPr>
            </w:pPr>
          </w:p>
        </w:tc>
        <w:tc>
          <w:tcPr>
            <w:tcW w:w="1996" w:type="dxa"/>
            <w:tcBorders>
              <w:top w:val="single" w:sz="6" w:space="0" w:color="auto"/>
              <w:left w:val="single" w:sz="6" w:space="0" w:color="auto"/>
              <w:bottom w:val="single" w:sz="6" w:space="0" w:color="auto"/>
              <w:right w:val="single" w:sz="6" w:space="0" w:color="auto"/>
            </w:tcBorders>
          </w:tcPr>
          <w:p w14:paraId="725EAC42" w14:textId="77777777" w:rsidR="00EA185C" w:rsidRDefault="00EA185C">
            <w:pPr>
              <w:pStyle w:val="List"/>
              <w:ind w:left="0" w:firstLine="0"/>
              <w:rPr>
                <w:b/>
                <w:bCs/>
              </w:rPr>
            </w:pPr>
          </w:p>
        </w:tc>
        <w:tc>
          <w:tcPr>
            <w:tcW w:w="3707" w:type="dxa"/>
            <w:tcBorders>
              <w:top w:val="single" w:sz="6" w:space="0" w:color="auto"/>
              <w:left w:val="single" w:sz="6" w:space="0" w:color="auto"/>
              <w:bottom w:val="single" w:sz="6" w:space="0" w:color="auto"/>
              <w:right w:val="single" w:sz="6" w:space="0" w:color="auto"/>
            </w:tcBorders>
          </w:tcPr>
          <w:p w14:paraId="35034FEC" w14:textId="77777777" w:rsidR="00EA185C" w:rsidRDefault="00EA185C">
            <w:pPr>
              <w:pStyle w:val="List"/>
              <w:ind w:left="0" w:firstLine="0"/>
              <w:rPr>
                <w:b/>
                <w:bCs/>
              </w:rPr>
            </w:pPr>
          </w:p>
        </w:tc>
        <w:tc>
          <w:tcPr>
            <w:tcW w:w="2281" w:type="dxa"/>
            <w:tcBorders>
              <w:top w:val="single" w:sz="6" w:space="0" w:color="auto"/>
              <w:left w:val="single" w:sz="6" w:space="0" w:color="auto"/>
              <w:bottom w:val="single" w:sz="6" w:space="0" w:color="auto"/>
              <w:right w:val="single" w:sz="6" w:space="0" w:color="auto"/>
            </w:tcBorders>
          </w:tcPr>
          <w:p w14:paraId="5B1DD298" w14:textId="77777777" w:rsidR="00EA185C" w:rsidRDefault="00EA185C">
            <w:pPr>
              <w:pStyle w:val="List"/>
              <w:ind w:left="0" w:firstLine="0"/>
              <w:rPr>
                <w:b/>
                <w:bCs/>
              </w:rPr>
            </w:pPr>
          </w:p>
        </w:tc>
        <w:tc>
          <w:tcPr>
            <w:tcW w:w="1533" w:type="dxa"/>
            <w:tcBorders>
              <w:top w:val="single" w:sz="6" w:space="0" w:color="auto"/>
              <w:left w:val="single" w:sz="6" w:space="0" w:color="auto"/>
              <w:bottom w:val="single" w:sz="6" w:space="0" w:color="auto"/>
              <w:right w:val="single" w:sz="12" w:space="0" w:color="auto"/>
            </w:tcBorders>
          </w:tcPr>
          <w:p w14:paraId="22250476" w14:textId="77777777" w:rsidR="00EA185C" w:rsidRDefault="00EA185C">
            <w:pPr>
              <w:pStyle w:val="List"/>
              <w:ind w:left="0" w:firstLine="0"/>
              <w:rPr>
                <w:b/>
                <w:bCs/>
              </w:rPr>
            </w:pPr>
          </w:p>
        </w:tc>
      </w:tr>
      <w:tr w:rsidR="00EA185C" w14:paraId="1A097A80" w14:textId="77777777">
        <w:tc>
          <w:tcPr>
            <w:tcW w:w="1283" w:type="dxa"/>
            <w:tcBorders>
              <w:top w:val="single" w:sz="6" w:space="0" w:color="auto"/>
              <w:left w:val="single" w:sz="12" w:space="0" w:color="auto"/>
              <w:bottom w:val="single" w:sz="6" w:space="0" w:color="auto"/>
              <w:right w:val="single" w:sz="6" w:space="0" w:color="auto"/>
            </w:tcBorders>
          </w:tcPr>
          <w:p w14:paraId="18CA6797" w14:textId="77777777" w:rsidR="00EA185C" w:rsidRDefault="00EA185C">
            <w:pPr>
              <w:pStyle w:val="List"/>
              <w:ind w:left="0" w:firstLine="0"/>
              <w:rPr>
                <w:b/>
                <w:bCs/>
              </w:rPr>
            </w:pPr>
          </w:p>
        </w:tc>
        <w:tc>
          <w:tcPr>
            <w:tcW w:w="1996" w:type="dxa"/>
            <w:tcBorders>
              <w:top w:val="single" w:sz="6" w:space="0" w:color="auto"/>
              <w:left w:val="single" w:sz="6" w:space="0" w:color="auto"/>
              <w:bottom w:val="single" w:sz="6" w:space="0" w:color="auto"/>
              <w:right w:val="single" w:sz="6" w:space="0" w:color="auto"/>
            </w:tcBorders>
          </w:tcPr>
          <w:p w14:paraId="27F4BFA2" w14:textId="77777777" w:rsidR="00EA185C" w:rsidRDefault="00EA185C">
            <w:pPr>
              <w:pStyle w:val="List"/>
              <w:ind w:left="0" w:firstLine="0"/>
              <w:rPr>
                <w:b/>
                <w:bCs/>
              </w:rPr>
            </w:pPr>
          </w:p>
        </w:tc>
        <w:tc>
          <w:tcPr>
            <w:tcW w:w="3707" w:type="dxa"/>
            <w:tcBorders>
              <w:top w:val="single" w:sz="6" w:space="0" w:color="auto"/>
              <w:left w:val="single" w:sz="6" w:space="0" w:color="auto"/>
              <w:bottom w:val="single" w:sz="6" w:space="0" w:color="auto"/>
              <w:right w:val="single" w:sz="6" w:space="0" w:color="auto"/>
            </w:tcBorders>
          </w:tcPr>
          <w:p w14:paraId="73687C88" w14:textId="77777777" w:rsidR="00EA185C" w:rsidRDefault="00EA185C">
            <w:pPr>
              <w:pStyle w:val="List"/>
              <w:ind w:left="0" w:firstLine="0"/>
              <w:rPr>
                <w:b/>
                <w:bCs/>
              </w:rPr>
            </w:pPr>
          </w:p>
        </w:tc>
        <w:tc>
          <w:tcPr>
            <w:tcW w:w="2281" w:type="dxa"/>
            <w:tcBorders>
              <w:top w:val="single" w:sz="6" w:space="0" w:color="auto"/>
              <w:left w:val="single" w:sz="6" w:space="0" w:color="auto"/>
              <w:bottom w:val="single" w:sz="6" w:space="0" w:color="auto"/>
              <w:right w:val="single" w:sz="6" w:space="0" w:color="auto"/>
            </w:tcBorders>
          </w:tcPr>
          <w:p w14:paraId="0A7E6B54" w14:textId="77777777" w:rsidR="00EA185C" w:rsidRDefault="00EA185C">
            <w:pPr>
              <w:pStyle w:val="List"/>
              <w:ind w:left="0" w:firstLine="0"/>
              <w:rPr>
                <w:b/>
                <w:bCs/>
              </w:rPr>
            </w:pPr>
          </w:p>
        </w:tc>
        <w:tc>
          <w:tcPr>
            <w:tcW w:w="1533" w:type="dxa"/>
            <w:tcBorders>
              <w:top w:val="single" w:sz="6" w:space="0" w:color="auto"/>
              <w:left w:val="single" w:sz="6" w:space="0" w:color="auto"/>
              <w:bottom w:val="single" w:sz="6" w:space="0" w:color="auto"/>
              <w:right w:val="single" w:sz="12" w:space="0" w:color="auto"/>
            </w:tcBorders>
          </w:tcPr>
          <w:p w14:paraId="2EE81F67" w14:textId="77777777" w:rsidR="00EA185C" w:rsidRDefault="00EA185C">
            <w:pPr>
              <w:pStyle w:val="List"/>
              <w:ind w:left="0" w:firstLine="0"/>
              <w:rPr>
                <w:b/>
                <w:bCs/>
              </w:rPr>
            </w:pPr>
          </w:p>
        </w:tc>
      </w:tr>
      <w:tr w:rsidR="00EA185C" w14:paraId="7CD135E6" w14:textId="77777777">
        <w:tc>
          <w:tcPr>
            <w:tcW w:w="1283" w:type="dxa"/>
            <w:tcBorders>
              <w:top w:val="single" w:sz="6" w:space="0" w:color="auto"/>
              <w:left w:val="single" w:sz="12" w:space="0" w:color="auto"/>
              <w:bottom w:val="single" w:sz="12" w:space="0" w:color="auto"/>
              <w:right w:val="single" w:sz="6" w:space="0" w:color="auto"/>
            </w:tcBorders>
          </w:tcPr>
          <w:p w14:paraId="78AD504C" w14:textId="77777777" w:rsidR="00EA185C" w:rsidRDefault="00EA185C">
            <w:pPr>
              <w:pStyle w:val="List"/>
              <w:ind w:left="0" w:firstLine="0"/>
              <w:rPr>
                <w:b/>
                <w:bCs/>
              </w:rPr>
            </w:pPr>
          </w:p>
        </w:tc>
        <w:tc>
          <w:tcPr>
            <w:tcW w:w="1996" w:type="dxa"/>
            <w:tcBorders>
              <w:top w:val="single" w:sz="6" w:space="0" w:color="auto"/>
              <w:left w:val="single" w:sz="6" w:space="0" w:color="auto"/>
              <w:bottom w:val="single" w:sz="12" w:space="0" w:color="auto"/>
              <w:right w:val="single" w:sz="6" w:space="0" w:color="auto"/>
            </w:tcBorders>
          </w:tcPr>
          <w:p w14:paraId="2BEE5E9C" w14:textId="77777777" w:rsidR="00EA185C" w:rsidRDefault="00EA185C">
            <w:pPr>
              <w:pStyle w:val="List"/>
              <w:ind w:left="0" w:firstLine="0"/>
              <w:rPr>
                <w:b/>
                <w:bCs/>
              </w:rPr>
            </w:pPr>
          </w:p>
        </w:tc>
        <w:tc>
          <w:tcPr>
            <w:tcW w:w="3707" w:type="dxa"/>
            <w:tcBorders>
              <w:top w:val="single" w:sz="6" w:space="0" w:color="auto"/>
              <w:left w:val="single" w:sz="6" w:space="0" w:color="auto"/>
              <w:bottom w:val="single" w:sz="12" w:space="0" w:color="auto"/>
              <w:right w:val="single" w:sz="6" w:space="0" w:color="auto"/>
            </w:tcBorders>
          </w:tcPr>
          <w:p w14:paraId="72B048D5" w14:textId="77777777" w:rsidR="00EA185C" w:rsidRDefault="00EA185C">
            <w:pPr>
              <w:pStyle w:val="List"/>
              <w:ind w:left="0" w:firstLine="0"/>
              <w:rPr>
                <w:b/>
                <w:bCs/>
              </w:rPr>
            </w:pPr>
          </w:p>
        </w:tc>
        <w:tc>
          <w:tcPr>
            <w:tcW w:w="2281" w:type="dxa"/>
            <w:tcBorders>
              <w:top w:val="single" w:sz="6" w:space="0" w:color="auto"/>
              <w:left w:val="single" w:sz="6" w:space="0" w:color="auto"/>
              <w:bottom w:val="single" w:sz="12" w:space="0" w:color="auto"/>
              <w:right w:val="single" w:sz="6" w:space="0" w:color="auto"/>
            </w:tcBorders>
          </w:tcPr>
          <w:p w14:paraId="6FE6FC20" w14:textId="77777777" w:rsidR="00EA185C" w:rsidRDefault="00EA185C">
            <w:pPr>
              <w:pStyle w:val="List"/>
              <w:ind w:left="0" w:firstLine="0"/>
              <w:rPr>
                <w:b/>
                <w:bCs/>
              </w:rPr>
            </w:pPr>
          </w:p>
        </w:tc>
        <w:tc>
          <w:tcPr>
            <w:tcW w:w="1533" w:type="dxa"/>
            <w:tcBorders>
              <w:top w:val="single" w:sz="6" w:space="0" w:color="auto"/>
              <w:left w:val="single" w:sz="6" w:space="0" w:color="auto"/>
              <w:bottom w:val="single" w:sz="12" w:space="0" w:color="auto"/>
              <w:right w:val="single" w:sz="12" w:space="0" w:color="auto"/>
            </w:tcBorders>
          </w:tcPr>
          <w:p w14:paraId="0B63556F" w14:textId="77777777" w:rsidR="00EA185C" w:rsidRDefault="00EA185C">
            <w:pPr>
              <w:pStyle w:val="List"/>
              <w:ind w:left="0" w:firstLine="0"/>
              <w:rPr>
                <w:b/>
                <w:bCs/>
              </w:rPr>
            </w:pPr>
          </w:p>
        </w:tc>
      </w:tr>
    </w:tbl>
    <w:p w14:paraId="010DA9B3" w14:textId="77777777" w:rsidR="00EA185C" w:rsidRDefault="00EA185C"/>
    <w:p w14:paraId="0433F64C" w14:textId="77777777" w:rsidR="00EA185C" w:rsidRDefault="00EA185C">
      <w:pPr>
        <w:ind w:left="2016" w:hanging="2016"/>
        <w:rPr>
          <w:sz w:val="24"/>
          <w:szCs w:val="24"/>
        </w:rPr>
      </w:pPr>
    </w:p>
    <w:p w14:paraId="587C72EA" w14:textId="77777777" w:rsidR="00EA185C" w:rsidRDefault="00EA185C">
      <w:pPr>
        <w:ind w:left="2016" w:hanging="2016"/>
        <w:rPr>
          <w:sz w:val="24"/>
          <w:szCs w:val="24"/>
        </w:rPr>
      </w:pPr>
      <w:r>
        <w:rPr>
          <w:sz w:val="24"/>
          <w:szCs w:val="24"/>
        </w:rPr>
        <w:br w:type="page"/>
      </w:r>
    </w:p>
    <w:p w14:paraId="39514DE9" w14:textId="77777777" w:rsidR="00EA185C" w:rsidRDefault="00EA185C">
      <w:pPr>
        <w:tabs>
          <w:tab w:val="left" w:pos="1080"/>
        </w:tabs>
        <w:rPr>
          <w:b/>
          <w:bCs/>
        </w:rPr>
      </w:pPr>
    </w:p>
    <w:tbl>
      <w:tblPr>
        <w:tblW w:w="11063" w:type="dxa"/>
        <w:tblInd w:w="1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760"/>
        <w:gridCol w:w="1073"/>
        <w:gridCol w:w="4230"/>
      </w:tblGrid>
      <w:tr w:rsidR="00EA185C" w14:paraId="751D940B" w14:textId="77777777">
        <w:trPr>
          <w:cantSplit/>
          <w:tblHeader/>
        </w:trPr>
        <w:tc>
          <w:tcPr>
            <w:tcW w:w="5760" w:type="dxa"/>
            <w:tcBorders>
              <w:top w:val="single" w:sz="12" w:space="0" w:color="auto"/>
              <w:bottom w:val="single" w:sz="6" w:space="0" w:color="auto"/>
              <w:right w:val="single" w:sz="6" w:space="0" w:color="auto"/>
            </w:tcBorders>
            <w:shd w:val="clear" w:color="auto" w:fill="E0E0E0"/>
          </w:tcPr>
          <w:p w14:paraId="7F26C87F" w14:textId="77777777" w:rsidR="00EA185C" w:rsidRDefault="00EA185C">
            <w:pPr>
              <w:pStyle w:val="Header"/>
              <w:tabs>
                <w:tab w:val="clear" w:pos="4320"/>
                <w:tab w:val="clear" w:pos="8640"/>
                <w:tab w:val="left" w:pos="1080"/>
              </w:tabs>
              <w:rPr>
                <w:szCs w:val="24"/>
              </w:rPr>
            </w:pPr>
          </w:p>
          <w:p w14:paraId="0DE69CB6" w14:textId="77777777" w:rsidR="00EA185C" w:rsidRDefault="00EA185C">
            <w:pPr>
              <w:pStyle w:val="Header"/>
              <w:tabs>
                <w:tab w:val="clear" w:pos="4320"/>
                <w:tab w:val="clear" w:pos="8640"/>
                <w:tab w:val="left" w:pos="1080"/>
              </w:tabs>
              <w:rPr>
                <w:szCs w:val="24"/>
              </w:rPr>
            </w:pPr>
          </w:p>
          <w:p w14:paraId="6316AD3C" w14:textId="77777777" w:rsidR="00EA185C" w:rsidRDefault="00EA185C">
            <w:pPr>
              <w:pStyle w:val="Header"/>
              <w:tabs>
                <w:tab w:val="clear" w:pos="4320"/>
                <w:tab w:val="clear" w:pos="8640"/>
                <w:tab w:val="left" w:pos="1080"/>
              </w:tabs>
              <w:rPr>
                <w:szCs w:val="24"/>
              </w:rPr>
            </w:pPr>
          </w:p>
          <w:p w14:paraId="7800BCB2" w14:textId="77777777" w:rsidR="00EA185C" w:rsidRDefault="00EA185C">
            <w:pPr>
              <w:pStyle w:val="Header"/>
              <w:tabs>
                <w:tab w:val="clear" w:pos="4320"/>
                <w:tab w:val="clear" w:pos="8640"/>
                <w:tab w:val="left" w:pos="1080"/>
              </w:tabs>
              <w:rPr>
                <w:b/>
                <w:bCs/>
                <w:szCs w:val="24"/>
              </w:rPr>
            </w:pPr>
            <w:r>
              <w:rPr>
                <w:b/>
                <w:bCs/>
                <w:szCs w:val="24"/>
              </w:rPr>
              <w:t>Test Date Selected:</w:t>
            </w:r>
          </w:p>
        </w:tc>
        <w:tc>
          <w:tcPr>
            <w:tcW w:w="1073" w:type="dxa"/>
            <w:tcBorders>
              <w:top w:val="single" w:sz="12" w:space="0" w:color="auto"/>
              <w:left w:val="single" w:sz="6" w:space="0" w:color="auto"/>
              <w:bottom w:val="single" w:sz="6" w:space="0" w:color="auto"/>
              <w:right w:val="single" w:sz="6" w:space="0" w:color="auto"/>
            </w:tcBorders>
            <w:shd w:val="clear" w:color="auto" w:fill="E0E0E0"/>
          </w:tcPr>
          <w:p w14:paraId="4F53FA11" w14:textId="77777777" w:rsidR="00EA185C" w:rsidRDefault="00EA185C">
            <w:pPr>
              <w:pStyle w:val="Header"/>
              <w:tabs>
                <w:tab w:val="clear" w:pos="4320"/>
                <w:tab w:val="clear" w:pos="8640"/>
                <w:tab w:val="left" w:pos="1080"/>
              </w:tabs>
            </w:pPr>
            <w:r>
              <w:t>Step completed without exception</w:t>
            </w:r>
          </w:p>
        </w:tc>
        <w:tc>
          <w:tcPr>
            <w:tcW w:w="4230" w:type="dxa"/>
            <w:tcBorders>
              <w:top w:val="single" w:sz="12" w:space="0" w:color="auto"/>
              <w:left w:val="single" w:sz="6" w:space="0" w:color="auto"/>
              <w:bottom w:val="single" w:sz="6" w:space="0" w:color="auto"/>
              <w:right w:val="single" w:sz="12" w:space="0" w:color="auto"/>
            </w:tcBorders>
            <w:shd w:val="clear" w:color="auto" w:fill="E0E0E0"/>
          </w:tcPr>
          <w:p w14:paraId="63AD2C53" w14:textId="77777777" w:rsidR="00EA185C" w:rsidRDefault="00EA185C">
            <w:pPr>
              <w:tabs>
                <w:tab w:val="left" w:pos="1080"/>
              </w:tabs>
            </w:pPr>
          </w:p>
          <w:p w14:paraId="058A574E" w14:textId="77777777" w:rsidR="00EA185C" w:rsidRDefault="00EA185C">
            <w:pPr>
              <w:tabs>
                <w:tab w:val="left" w:pos="1080"/>
              </w:tabs>
            </w:pPr>
          </w:p>
          <w:p w14:paraId="2743F513" w14:textId="77777777" w:rsidR="00EA185C" w:rsidRDefault="00EA185C">
            <w:pPr>
              <w:tabs>
                <w:tab w:val="left" w:pos="1080"/>
              </w:tabs>
              <w:jc w:val="center"/>
            </w:pPr>
            <w:r>
              <w:t>Exception/Comment</w:t>
            </w:r>
          </w:p>
        </w:tc>
      </w:tr>
      <w:tr w:rsidR="00EA185C" w14:paraId="2ED42BB5" w14:textId="77777777" w:rsidTr="00A3178C">
        <w:trPr>
          <w:cantSplit/>
        </w:trPr>
        <w:tc>
          <w:tcPr>
            <w:tcW w:w="5760" w:type="dxa"/>
            <w:tcBorders>
              <w:top w:val="single" w:sz="6" w:space="0" w:color="auto"/>
              <w:bottom w:val="single" w:sz="6" w:space="0" w:color="auto"/>
              <w:right w:val="single" w:sz="6" w:space="0" w:color="auto"/>
            </w:tcBorders>
          </w:tcPr>
          <w:p w14:paraId="0AC56867" w14:textId="77777777" w:rsidR="00EA185C" w:rsidRDefault="00EA185C">
            <w:pPr>
              <w:tabs>
                <w:tab w:val="left" w:pos="1080"/>
              </w:tabs>
              <w:rPr>
                <w:szCs w:val="24"/>
              </w:rPr>
            </w:pPr>
          </w:p>
          <w:p w14:paraId="5242FB61" w14:textId="60243535" w:rsidR="00EA185C" w:rsidRDefault="00EA185C">
            <w:pPr>
              <w:pStyle w:val="List"/>
              <w:numPr>
                <w:ilvl w:val="0"/>
                <w:numId w:val="6"/>
              </w:numPr>
              <w:tabs>
                <w:tab w:val="left" w:pos="1080"/>
              </w:tabs>
              <w:rPr>
                <w:szCs w:val="24"/>
              </w:rPr>
            </w:pPr>
            <w:r>
              <w:rPr>
                <w:szCs w:val="24"/>
              </w:rPr>
              <w:t xml:space="preserve">Review prior internal audit reports.  Schedule any relevant exceptions cited, including those cited by the </w:t>
            </w:r>
            <w:r w:rsidR="004A569F">
              <w:rPr>
                <w:szCs w:val="24"/>
              </w:rPr>
              <w:t>N</w:t>
            </w:r>
            <w:r>
              <w:rPr>
                <w:szCs w:val="24"/>
              </w:rPr>
              <w:t>GCB or the CPA, or include a copy of the prior audit reports in the workpapers and follow-up on any problems noted.  Duplication of exceptions when the CPA is referring to exceptions reported in internal audit reports is not necessary.</w:t>
            </w:r>
          </w:p>
          <w:p w14:paraId="6EB28869" w14:textId="77777777" w:rsidR="00EA185C" w:rsidRDefault="00EA185C">
            <w:pPr>
              <w:pStyle w:val="Header"/>
              <w:tabs>
                <w:tab w:val="clear" w:pos="4320"/>
                <w:tab w:val="clear" w:pos="8640"/>
                <w:tab w:val="left" w:pos="1080"/>
              </w:tabs>
              <w:rPr>
                <w:szCs w:val="24"/>
              </w:rPr>
            </w:pPr>
          </w:p>
        </w:tc>
        <w:tc>
          <w:tcPr>
            <w:tcW w:w="1073" w:type="dxa"/>
            <w:tcBorders>
              <w:top w:val="single" w:sz="6" w:space="0" w:color="auto"/>
              <w:left w:val="single" w:sz="6" w:space="0" w:color="auto"/>
              <w:bottom w:val="single" w:sz="6" w:space="0" w:color="auto"/>
              <w:right w:val="single" w:sz="6" w:space="0" w:color="auto"/>
            </w:tcBorders>
          </w:tcPr>
          <w:p w14:paraId="52280B9F" w14:textId="77777777" w:rsidR="00EA185C" w:rsidRDefault="00EA185C">
            <w:pPr>
              <w:pStyle w:val="Header"/>
              <w:tabs>
                <w:tab w:val="clear" w:pos="4320"/>
                <w:tab w:val="clear" w:pos="8640"/>
                <w:tab w:val="left" w:pos="1080"/>
              </w:tabs>
              <w:rPr>
                <w:szCs w:val="24"/>
              </w:rPr>
            </w:pPr>
          </w:p>
        </w:tc>
        <w:tc>
          <w:tcPr>
            <w:tcW w:w="4230" w:type="dxa"/>
            <w:tcBorders>
              <w:top w:val="single" w:sz="6" w:space="0" w:color="auto"/>
              <w:left w:val="single" w:sz="6" w:space="0" w:color="auto"/>
              <w:bottom w:val="single" w:sz="6" w:space="0" w:color="auto"/>
              <w:right w:val="single" w:sz="12" w:space="0" w:color="auto"/>
            </w:tcBorders>
          </w:tcPr>
          <w:p w14:paraId="6552A6C1" w14:textId="77777777" w:rsidR="00EA185C" w:rsidRDefault="00EA185C">
            <w:pPr>
              <w:tabs>
                <w:tab w:val="left" w:pos="1080"/>
              </w:tabs>
              <w:rPr>
                <w:szCs w:val="24"/>
              </w:rPr>
            </w:pPr>
          </w:p>
        </w:tc>
      </w:tr>
      <w:tr w:rsidR="00EA185C" w14:paraId="20D2773D" w14:textId="77777777" w:rsidTr="00A3178C">
        <w:trPr>
          <w:cantSplit/>
        </w:trPr>
        <w:tc>
          <w:tcPr>
            <w:tcW w:w="5760" w:type="dxa"/>
            <w:tcBorders>
              <w:top w:val="single" w:sz="6" w:space="0" w:color="auto"/>
              <w:bottom w:val="single" w:sz="6" w:space="0" w:color="auto"/>
              <w:right w:val="single" w:sz="6" w:space="0" w:color="auto"/>
            </w:tcBorders>
          </w:tcPr>
          <w:p w14:paraId="1C9D8052" w14:textId="5CA7A541" w:rsidR="00EA185C" w:rsidRDefault="00EA185C">
            <w:pPr>
              <w:pStyle w:val="List"/>
              <w:numPr>
                <w:ilvl w:val="0"/>
                <w:numId w:val="6"/>
              </w:numPr>
              <w:tabs>
                <w:tab w:val="clear" w:pos="360"/>
              </w:tabs>
              <w:rPr>
                <w:szCs w:val="24"/>
              </w:rPr>
            </w:pPr>
            <w:r>
              <w:rPr>
                <w:szCs w:val="24"/>
              </w:rPr>
              <w:t>When the licensee utilizes in-house developed systems, review 3 requests for system program changes made during the licensee’s fiscal year and perform the following:</w:t>
            </w:r>
          </w:p>
          <w:p w14:paraId="61507ACA" w14:textId="77777777" w:rsidR="00EA185C" w:rsidRDefault="00EA185C">
            <w:pPr>
              <w:pStyle w:val="Header"/>
              <w:tabs>
                <w:tab w:val="clear" w:pos="4320"/>
                <w:tab w:val="clear" w:pos="8640"/>
              </w:tabs>
              <w:rPr>
                <w:szCs w:val="24"/>
              </w:rPr>
            </w:pPr>
          </w:p>
        </w:tc>
        <w:tc>
          <w:tcPr>
            <w:tcW w:w="1073" w:type="dxa"/>
            <w:tcBorders>
              <w:top w:val="single" w:sz="6" w:space="0" w:color="auto"/>
              <w:left w:val="single" w:sz="6" w:space="0" w:color="auto"/>
              <w:bottom w:val="single" w:sz="6" w:space="0" w:color="auto"/>
              <w:right w:val="single" w:sz="6" w:space="0" w:color="auto"/>
            </w:tcBorders>
            <w:shd w:val="clear" w:color="auto" w:fill="D9D9D9"/>
          </w:tcPr>
          <w:p w14:paraId="67838FA4" w14:textId="77777777" w:rsidR="00EA185C" w:rsidRDefault="00EA185C">
            <w:pPr>
              <w:pStyle w:val="Header"/>
              <w:tabs>
                <w:tab w:val="clear" w:pos="4320"/>
                <w:tab w:val="clear" w:pos="8640"/>
                <w:tab w:val="left" w:pos="1080"/>
              </w:tabs>
              <w:rPr>
                <w:szCs w:val="24"/>
              </w:rPr>
            </w:pPr>
          </w:p>
        </w:tc>
        <w:tc>
          <w:tcPr>
            <w:tcW w:w="4230" w:type="dxa"/>
            <w:tcBorders>
              <w:top w:val="single" w:sz="6" w:space="0" w:color="auto"/>
              <w:left w:val="single" w:sz="6" w:space="0" w:color="auto"/>
              <w:bottom w:val="single" w:sz="6" w:space="0" w:color="auto"/>
              <w:right w:val="single" w:sz="12" w:space="0" w:color="auto"/>
            </w:tcBorders>
            <w:shd w:val="clear" w:color="auto" w:fill="D9D9D9"/>
          </w:tcPr>
          <w:p w14:paraId="3D2A74E0" w14:textId="77777777" w:rsidR="00EA185C" w:rsidRDefault="00EA185C">
            <w:pPr>
              <w:tabs>
                <w:tab w:val="left" w:pos="1080"/>
              </w:tabs>
              <w:rPr>
                <w:szCs w:val="24"/>
              </w:rPr>
            </w:pPr>
          </w:p>
        </w:tc>
      </w:tr>
      <w:tr w:rsidR="00EA185C" w14:paraId="30054CF0" w14:textId="77777777">
        <w:trPr>
          <w:cantSplit/>
        </w:trPr>
        <w:tc>
          <w:tcPr>
            <w:tcW w:w="5760" w:type="dxa"/>
            <w:tcBorders>
              <w:top w:val="single" w:sz="6" w:space="0" w:color="auto"/>
              <w:bottom w:val="single" w:sz="6" w:space="0" w:color="auto"/>
              <w:right w:val="single" w:sz="6" w:space="0" w:color="auto"/>
            </w:tcBorders>
          </w:tcPr>
          <w:p w14:paraId="45352C09" w14:textId="6C203C75" w:rsidR="00EA185C" w:rsidRDefault="00EA185C">
            <w:pPr>
              <w:pStyle w:val="indent"/>
              <w:numPr>
                <w:ilvl w:val="1"/>
                <w:numId w:val="6"/>
              </w:numPr>
              <w:tabs>
                <w:tab w:val="left" w:pos="1080"/>
              </w:tabs>
              <w:ind w:left="695" w:hanging="335"/>
              <w:rPr>
                <w:szCs w:val="24"/>
              </w:rPr>
            </w:pPr>
            <w:r>
              <w:rPr>
                <w:szCs w:val="24"/>
              </w:rPr>
              <w:t xml:space="preserve">Trace it to the written plan of implementation.  </w:t>
            </w:r>
            <w:r>
              <w:rPr>
                <w:b/>
                <w:bCs/>
                <w:szCs w:val="24"/>
              </w:rPr>
              <w:t>MICS #</w:t>
            </w:r>
            <w:r w:rsidR="00DE743B">
              <w:rPr>
                <w:b/>
                <w:bCs/>
                <w:szCs w:val="24"/>
              </w:rPr>
              <w:t>63</w:t>
            </w:r>
            <w:r>
              <w:rPr>
                <w:b/>
                <w:bCs/>
                <w:szCs w:val="24"/>
              </w:rPr>
              <w:t>(b)</w:t>
            </w:r>
          </w:p>
          <w:p w14:paraId="23E73D0C" w14:textId="77777777" w:rsidR="00EA185C" w:rsidRDefault="00EA185C">
            <w:pPr>
              <w:pStyle w:val="indent"/>
              <w:tabs>
                <w:tab w:val="left" w:pos="1080"/>
              </w:tabs>
              <w:ind w:left="0"/>
              <w:rPr>
                <w:szCs w:val="24"/>
              </w:rPr>
            </w:pPr>
          </w:p>
        </w:tc>
        <w:tc>
          <w:tcPr>
            <w:tcW w:w="1073" w:type="dxa"/>
            <w:tcBorders>
              <w:top w:val="single" w:sz="6" w:space="0" w:color="auto"/>
              <w:left w:val="single" w:sz="6" w:space="0" w:color="auto"/>
              <w:bottom w:val="single" w:sz="6" w:space="0" w:color="auto"/>
              <w:right w:val="single" w:sz="6" w:space="0" w:color="auto"/>
            </w:tcBorders>
          </w:tcPr>
          <w:p w14:paraId="791DBEC9" w14:textId="77777777" w:rsidR="00EA185C" w:rsidRDefault="00EA185C">
            <w:pPr>
              <w:pStyle w:val="Header"/>
              <w:tabs>
                <w:tab w:val="clear" w:pos="4320"/>
                <w:tab w:val="clear" w:pos="8640"/>
                <w:tab w:val="left" w:pos="1080"/>
              </w:tabs>
              <w:rPr>
                <w:szCs w:val="24"/>
              </w:rPr>
            </w:pPr>
          </w:p>
        </w:tc>
        <w:tc>
          <w:tcPr>
            <w:tcW w:w="4230" w:type="dxa"/>
            <w:tcBorders>
              <w:top w:val="single" w:sz="6" w:space="0" w:color="auto"/>
              <w:left w:val="single" w:sz="6" w:space="0" w:color="auto"/>
              <w:bottom w:val="single" w:sz="6" w:space="0" w:color="auto"/>
              <w:right w:val="single" w:sz="12" w:space="0" w:color="auto"/>
            </w:tcBorders>
          </w:tcPr>
          <w:p w14:paraId="052D2587" w14:textId="77777777" w:rsidR="00EA185C" w:rsidRDefault="00EA185C">
            <w:pPr>
              <w:tabs>
                <w:tab w:val="left" w:pos="1080"/>
              </w:tabs>
              <w:rPr>
                <w:szCs w:val="24"/>
              </w:rPr>
            </w:pPr>
          </w:p>
        </w:tc>
      </w:tr>
      <w:tr w:rsidR="00EA185C" w14:paraId="52D03E56" w14:textId="77777777">
        <w:trPr>
          <w:cantSplit/>
        </w:trPr>
        <w:tc>
          <w:tcPr>
            <w:tcW w:w="5760" w:type="dxa"/>
            <w:tcBorders>
              <w:top w:val="single" w:sz="6" w:space="0" w:color="auto"/>
              <w:bottom w:val="single" w:sz="6" w:space="0" w:color="auto"/>
              <w:right w:val="single" w:sz="6" w:space="0" w:color="auto"/>
            </w:tcBorders>
          </w:tcPr>
          <w:p w14:paraId="5665630F" w14:textId="704FF4D9" w:rsidR="00EA185C" w:rsidRDefault="00EA185C">
            <w:pPr>
              <w:pStyle w:val="indent"/>
              <w:numPr>
                <w:ilvl w:val="1"/>
                <w:numId w:val="6"/>
              </w:numPr>
              <w:tabs>
                <w:tab w:val="left" w:pos="1080"/>
              </w:tabs>
              <w:ind w:left="695" w:hanging="335"/>
              <w:rPr>
                <w:szCs w:val="24"/>
              </w:rPr>
            </w:pPr>
            <w:r>
              <w:rPr>
                <w:szCs w:val="24"/>
              </w:rPr>
              <w:t xml:space="preserve">Review the record of the final program change.  </w:t>
            </w:r>
            <w:r>
              <w:rPr>
                <w:b/>
                <w:bCs/>
                <w:szCs w:val="24"/>
              </w:rPr>
              <w:t>MICS #</w:t>
            </w:r>
            <w:r w:rsidR="00DE743B">
              <w:rPr>
                <w:b/>
                <w:bCs/>
                <w:szCs w:val="24"/>
              </w:rPr>
              <w:t>63</w:t>
            </w:r>
            <w:r>
              <w:rPr>
                <w:b/>
                <w:bCs/>
                <w:szCs w:val="24"/>
              </w:rPr>
              <w:t>(d)</w:t>
            </w:r>
          </w:p>
          <w:p w14:paraId="0A96286B" w14:textId="77777777" w:rsidR="00EA185C" w:rsidRDefault="00EA185C">
            <w:pPr>
              <w:pStyle w:val="indent"/>
              <w:tabs>
                <w:tab w:val="left" w:pos="1080"/>
              </w:tabs>
              <w:ind w:left="0"/>
              <w:rPr>
                <w:szCs w:val="24"/>
              </w:rPr>
            </w:pPr>
          </w:p>
        </w:tc>
        <w:tc>
          <w:tcPr>
            <w:tcW w:w="1073" w:type="dxa"/>
            <w:tcBorders>
              <w:top w:val="single" w:sz="6" w:space="0" w:color="auto"/>
              <w:left w:val="single" w:sz="6" w:space="0" w:color="auto"/>
              <w:bottom w:val="single" w:sz="6" w:space="0" w:color="auto"/>
              <w:right w:val="single" w:sz="6" w:space="0" w:color="auto"/>
            </w:tcBorders>
          </w:tcPr>
          <w:p w14:paraId="3D994EEA" w14:textId="77777777" w:rsidR="00EA185C" w:rsidRDefault="00EA185C">
            <w:pPr>
              <w:pStyle w:val="Header"/>
              <w:tabs>
                <w:tab w:val="clear" w:pos="4320"/>
                <w:tab w:val="clear" w:pos="8640"/>
                <w:tab w:val="left" w:pos="1080"/>
              </w:tabs>
              <w:rPr>
                <w:szCs w:val="24"/>
              </w:rPr>
            </w:pPr>
          </w:p>
        </w:tc>
        <w:tc>
          <w:tcPr>
            <w:tcW w:w="4230" w:type="dxa"/>
            <w:tcBorders>
              <w:top w:val="single" w:sz="6" w:space="0" w:color="auto"/>
              <w:left w:val="single" w:sz="6" w:space="0" w:color="auto"/>
              <w:bottom w:val="single" w:sz="6" w:space="0" w:color="auto"/>
              <w:right w:val="single" w:sz="12" w:space="0" w:color="auto"/>
            </w:tcBorders>
          </w:tcPr>
          <w:p w14:paraId="3D7529C5" w14:textId="77777777" w:rsidR="00EA185C" w:rsidRDefault="00EA185C">
            <w:pPr>
              <w:tabs>
                <w:tab w:val="left" w:pos="1080"/>
              </w:tabs>
              <w:rPr>
                <w:szCs w:val="24"/>
              </w:rPr>
            </w:pPr>
          </w:p>
        </w:tc>
      </w:tr>
      <w:tr w:rsidR="00EA185C" w14:paraId="78BC7DDC" w14:textId="77777777">
        <w:trPr>
          <w:cantSplit/>
        </w:trPr>
        <w:tc>
          <w:tcPr>
            <w:tcW w:w="5760" w:type="dxa"/>
            <w:tcBorders>
              <w:top w:val="single" w:sz="6" w:space="0" w:color="auto"/>
              <w:bottom w:val="single" w:sz="6" w:space="0" w:color="auto"/>
              <w:right w:val="single" w:sz="6" w:space="0" w:color="auto"/>
            </w:tcBorders>
          </w:tcPr>
          <w:p w14:paraId="19F445EE" w14:textId="39A39A8B" w:rsidR="00EA185C" w:rsidRDefault="00EA185C">
            <w:pPr>
              <w:pStyle w:val="indent"/>
              <w:numPr>
                <w:ilvl w:val="1"/>
                <w:numId w:val="6"/>
              </w:numPr>
              <w:tabs>
                <w:tab w:val="left" w:pos="1080"/>
              </w:tabs>
              <w:ind w:left="695" w:hanging="335"/>
              <w:rPr>
                <w:szCs w:val="24"/>
              </w:rPr>
            </w:pPr>
            <w:r>
              <w:rPr>
                <w:szCs w:val="24"/>
              </w:rPr>
              <w:t xml:space="preserve">Examine a copy of the associated equipment reporting form submitted to the Board pursuant to Regulation 14.  </w:t>
            </w:r>
            <w:r>
              <w:rPr>
                <w:b/>
                <w:bCs/>
                <w:szCs w:val="24"/>
              </w:rPr>
              <w:t>MICS #</w:t>
            </w:r>
            <w:r w:rsidR="00DE743B">
              <w:rPr>
                <w:b/>
                <w:bCs/>
                <w:szCs w:val="24"/>
              </w:rPr>
              <w:t xml:space="preserve">64 </w:t>
            </w:r>
            <w:r>
              <w:rPr>
                <w:b/>
                <w:bCs/>
                <w:szCs w:val="24"/>
              </w:rPr>
              <w:t>and Regulation 14.300</w:t>
            </w:r>
          </w:p>
          <w:p w14:paraId="4B2B8963" w14:textId="77777777" w:rsidR="00EA185C" w:rsidRDefault="00EA185C">
            <w:pPr>
              <w:pStyle w:val="indent"/>
              <w:tabs>
                <w:tab w:val="left" w:pos="1080"/>
              </w:tabs>
              <w:ind w:left="0"/>
              <w:rPr>
                <w:szCs w:val="24"/>
              </w:rPr>
            </w:pPr>
          </w:p>
        </w:tc>
        <w:tc>
          <w:tcPr>
            <w:tcW w:w="1073" w:type="dxa"/>
            <w:tcBorders>
              <w:top w:val="single" w:sz="6" w:space="0" w:color="auto"/>
              <w:left w:val="single" w:sz="6" w:space="0" w:color="auto"/>
              <w:bottom w:val="single" w:sz="6" w:space="0" w:color="auto"/>
              <w:right w:val="single" w:sz="6" w:space="0" w:color="auto"/>
            </w:tcBorders>
          </w:tcPr>
          <w:p w14:paraId="60427135" w14:textId="77777777" w:rsidR="00EA185C" w:rsidRDefault="00EA185C">
            <w:pPr>
              <w:pStyle w:val="Header"/>
              <w:tabs>
                <w:tab w:val="clear" w:pos="4320"/>
                <w:tab w:val="clear" w:pos="8640"/>
                <w:tab w:val="left" w:pos="1080"/>
              </w:tabs>
              <w:rPr>
                <w:szCs w:val="24"/>
              </w:rPr>
            </w:pPr>
          </w:p>
        </w:tc>
        <w:tc>
          <w:tcPr>
            <w:tcW w:w="4230" w:type="dxa"/>
            <w:tcBorders>
              <w:top w:val="single" w:sz="6" w:space="0" w:color="auto"/>
              <w:left w:val="single" w:sz="6" w:space="0" w:color="auto"/>
              <w:bottom w:val="single" w:sz="6" w:space="0" w:color="auto"/>
              <w:right w:val="single" w:sz="12" w:space="0" w:color="auto"/>
            </w:tcBorders>
          </w:tcPr>
          <w:p w14:paraId="6FFDDAB6" w14:textId="77777777" w:rsidR="00EA185C" w:rsidRDefault="00EA185C">
            <w:pPr>
              <w:tabs>
                <w:tab w:val="left" w:pos="1080"/>
              </w:tabs>
              <w:rPr>
                <w:szCs w:val="24"/>
              </w:rPr>
            </w:pPr>
          </w:p>
        </w:tc>
      </w:tr>
      <w:tr w:rsidR="00EA185C" w14:paraId="0BB27976" w14:textId="77777777" w:rsidTr="009234D6">
        <w:trPr>
          <w:cantSplit/>
        </w:trPr>
        <w:tc>
          <w:tcPr>
            <w:tcW w:w="5760" w:type="dxa"/>
            <w:tcBorders>
              <w:top w:val="single" w:sz="6" w:space="0" w:color="auto"/>
              <w:bottom w:val="single" w:sz="6" w:space="0" w:color="auto"/>
              <w:right w:val="single" w:sz="6" w:space="0" w:color="auto"/>
            </w:tcBorders>
          </w:tcPr>
          <w:p w14:paraId="723569F7" w14:textId="0FF45976" w:rsidR="00EA185C" w:rsidRPr="00AB0A4E" w:rsidRDefault="00DE743B">
            <w:pPr>
              <w:pStyle w:val="indent"/>
              <w:numPr>
                <w:ilvl w:val="0"/>
                <w:numId w:val="6"/>
              </w:numPr>
              <w:tabs>
                <w:tab w:val="left" w:pos="1080"/>
              </w:tabs>
              <w:rPr>
                <w:szCs w:val="24"/>
              </w:rPr>
            </w:pPr>
            <w:r>
              <w:t>When IT personnel perform in-house modifications to</w:t>
            </w:r>
            <w:r w:rsidR="00EA185C">
              <w:rPr>
                <w:szCs w:val="24"/>
              </w:rPr>
              <w:t xml:space="preserve"> purchased software programs, determine whether the record maintained for each software program indicates program changes being made during the licensee’s fiscal year and trace a sample of 3 program changes to the corresponding copy of the associated equipment reporting form submitted to the Board pursuant to Regulation 14.  </w:t>
            </w:r>
            <w:r w:rsidR="00EA185C">
              <w:rPr>
                <w:b/>
                <w:bCs/>
                <w:szCs w:val="24"/>
              </w:rPr>
              <w:t>MICS #</w:t>
            </w:r>
            <w:r>
              <w:rPr>
                <w:b/>
                <w:bCs/>
                <w:szCs w:val="24"/>
              </w:rPr>
              <w:t>65</w:t>
            </w:r>
            <w:r w:rsidR="00EA185C">
              <w:rPr>
                <w:b/>
                <w:bCs/>
                <w:szCs w:val="24"/>
              </w:rPr>
              <w:t>(a) and (b); Regulation 14.300</w:t>
            </w:r>
          </w:p>
          <w:p w14:paraId="062F0B1D" w14:textId="77777777" w:rsidR="00AB0A4E" w:rsidRDefault="00AB0A4E" w:rsidP="00AB0A4E">
            <w:pPr>
              <w:pStyle w:val="indent"/>
              <w:tabs>
                <w:tab w:val="left" w:pos="1080"/>
              </w:tabs>
              <w:rPr>
                <w:szCs w:val="24"/>
              </w:rPr>
            </w:pPr>
          </w:p>
        </w:tc>
        <w:tc>
          <w:tcPr>
            <w:tcW w:w="1073" w:type="dxa"/>
            <w:tcBorders>
              <w:top w:val="single" w:sz="6" w:space="0" w:color="auto"/>
              <w:left w:val="single" w:sz="6" w:space="0" w:color="auto"/>
              <w:bottom w:val="single" w:sz="6" w:space="0" w:color="auto"/>
              <w:right w:val="single" w:sz="6" w:space="0" w:color="auto"/>
            </w:tcBorders>
          </w:tcPr>
          <w:p w14:paraId="55CA1E0B" w14:textId="77777777" w:rsidR="00EA185C" w:rsidRDefault="00EA185C">
            <w:pPr>
              <w:pStyle w:val="Header"/>
              <w:tabs>
                <w:tab w:val="clear" w:pos="4320"/>
                <w:tab w:val="clear" w:pos="8640"/>
                <w:tab w:val="left" w:pos="1080"/>
              </w:tabs>
              <w:rPr>
                <w:szCs w:val="24"/>
              </w:rPr>
            </w:pPr>
          </w:p>
        </w:tc>
        <w:tc>
          <w:tcPr>
            <w:tcW w:w="4230" w:type="dxa"/>
            <w:tcBorders>
              <w:top w:val="single" w:sz="6" w:space="0" w:color="auto"/>
              <w:left w:val="single" w:sz="6" w:space="0" w:color="auto"/>
              <w:bottom w:val="single" w:sz="6" w:space="0" w:color="auto"/>
              <w:right w:val="single" w:sz="12" w:space="0" w:color="auto"/>
            </w:tcBorders>
          </w:tcPr>
          <w:p w14:paraId="45EF62EA" w14:textId="77777777" w:rsidR="00EA185C" w:rsidRDefault="00EA185C">
            <w:pPr>
              <w:tabs>
                <w:tab w:val="left" w:pos="1080"/>
              </w:tabs>
              <w:rPr>
                <w:szCs w:val="24"/>
              </w:rPr>
            </w:pPr>
          </w:p>
        </w:tc>
      </w:tr>
      <w:tr w:rsidR="003B3549" w14:paraId="6A3E5AF8" w14:textId="77777777" w:rsidTr="009234D6">
        <w:trPr>
          <w:cantSplit/>
        </w:trPr>
        <w:tc>
          <w:tcPr>
            <w:tcW w:w="5760" w:type="dxa"/>
            <w:tcBorders>
              <w:top w:val="single" w:sz="6" w:space="0" w:color="auto"/>
              <w:bottom w:val="single" w:sz="6" w:space="0" w:color="auto"/>
              <w:right w:val="single" w:sz="6" w:space="0" w:color="auto"/>
            </w:tcBorders>
          </w:tcPr>
          <w:p w14:paraId="55A196F1" w14:textId="46E010DA" w:rsidR="003B3549" w:rsidRDefault="003B3549" w:rsidP="003B3549">
            <w:pPr>
              <w:pStyle w:val="indent"/>
              <w:numPr>
                <w:ilvl w:val="0"/>
                <w:numId w:val="6"/>
              </w:numPr>
              <w:tabs>
                <w:tab w:val="left" w:pos="1080"/>
              </w:tabs>
            </w:pPr>
            <w:r>
              <w:t>For the test day selected examine the documentation of access to the areas housing critical IT systems and equipment for gaming applications to ensure that each access by non-IT personnel is documented and includes at a minimum:</w:t>
            </w:r>
          </w:p>
          <w:p w14:paraId="636E2668" w14:textId="2EA538B1" w:rsidR="003B3549" w:rsidRDefault="003B3549" w:rsidP="003B3549">
            <w:pPr>
              <w:pStyle w:val="indent"/>
              <w:tabs>
                <w:tab w:val="left" w:pos="1080"/>
              </w:tabs>
            </w:pPr>
          </w:p>
        </w:tc>
        <w:tc>
          <w:tcPr>
            <w:tcW w:w="1073" w:type="dxa"/>
            <w:tcBorders>
              <w:top w:val="single" w:sz="6" w:space="0" w:color="auto"/>
              <w:left w:val="single" w:sz="6" w:space="0" w:color="auto"/>
              <w:bottom w:val="single" w:sz="6" w:space="0" w:color="auto"/>
              <w:right w:val="single" w:sz="6" w:space="0" w:color="auto"/>
            </w:tcBorders>
          </w:tcPr>
          <w:p w14:paraId="13C44D35" w14:textId="77777777" w:rsidR="003B3549" w:rsidRDefault="003B3549" w:rsidP="003B3549">
            <w:pPr>
              <w:pStyle w:val="Header"/>
              <w:tabs>
                <w:tab w:val="clear" w:pos="4320"/>
                <w:tab w:val="clear" w:pos="8640"/>
                <w:tab w:val="left" w:pos="1080"/>
              </w:tabs>
              <w:rPr>
                <w:szCs w:val="24"/>
              </w:rPr>
            </w:pPr>
          </w:p>
        </w:tc>
        <w:tc>
          <w:tcPr>
            <w:tcW w:w="4230" w:type="dxa"/>
            <w:tcBorders>
              <w:top w:val="single" w:sz="6" w:space="0" w:color="auto"/>
              <w:left w:val="single" w:sz="6" w:space="0" w:color="auto"/>
              <w:bottom w:val="single" w:sz="6" w:space="0" w:color="auto"/>
              <w:right w:val="single" w:sz="12" w:space="0" w:color="auto"/>
            </w:tcBorders>
          </w:tcPr>
          <w:p w14:paraId="6CD2B388" w14:textId="77777777" w:rsidR="003B3549" w:rsidRDefault="003B3549" w:rsidP="003B3549">
            <w:pPr>
              <w:tabs>
                <w:tab w:val="left" w:pos="1080"/>
              </w:tabs>
              <w:rPr>
                <w:szCs w:val="24"/>
              </w:rPr>
            </w:pPr>
          </w:p>
        </w:tc>
      </w:tr>
      <w:tr w:rsidR="003B3549" w14:paraId="0AB07106" w14:textId="77777777" w:rsidTr="009234D6">
        <w:trPr>
          <w:cantSplit/>
        </w:trPr>
        <w:tc>
          <w:tcPr>
            <w:tcW w:w="5760" w:type="dxa"/>
            <w:tcBorders>
              <w:top w:val="single" w:sz="6" w:space="0" w:color="auto"/>
              <w:bottom w:val="single" w:sz="6" w:space="0" w:color="auto"/>
              <w:right w:val="single" w:sz="6" w:space="0" w:color="auto"/>
            </w:tcBorders>
          </w:tcPr>
          <w:p w14:paraId="220CE941" w14:textId="77777777" w:rsidR="003B3549" w:rsidRPr="00372E14" w:rsidRDefault="003B3549" w:rsidP="003B3549">
            <w:pPr>
              <w:pStyle w:val="indent"/>
              <w:numPr>
                <w:ilvl w:val="1"/>
                <w:numId w:val="6"/>
              </w:numPr>
              <w:tabs>
                <w:tab w:val="left" w:pos="1080"/>
              </w:tabs>
            </w:pPr>
            <w:r w:rsidRPr="0046004B">
              <w:t>The name of the visitor(s);</w:t>
            </w:r>
            <w:r>
              <w:t xml:space="preserve"> </w:t>
            </w:r>
            <w:r>
              <w:rPr>
                <w:b/>
                <w:bCs/>
                <w:szCs w:val="24"/>
              </w:rPr>
              <w:t>MICS #6(a)</w:t>
            </w:r>
          </w:p>
          <w:p w14:paraId="0FF2DAAF" w14:textId="5FFBBE78" w:rsidR="003B3549" w:rsidRDefault="003B3549" w:rsidP="003B3549">
            <w:pPr>
              <w:pStyle w:val="indent"/>
              <w:tabs>
                <w:tab w:val="left" w:pos="1080"/>
              </w:tabs>
            </w:pPr>
          </w:p>
        </w:tc>
        <w:tc>
          <w:tcPr>
            <w:tcW w:w="1073" w:type="dxa"/>
            <w:tcBorders>
              <w:top w:val="single" w:sz="6" w:space="0" w:color="auto"/>
              <w:left w:val="single" w:sz="6" w:space="0" w:color="auto"/>
              <w:bottom w:val="single" w:sz="6" w:space="0" w:color="auto"/>
              <w:right w:val="single" w:sz="6" w:space="0" w:color="auto"/>
            </w:tcBorders>
          </w:tcPr>
          <w:p w14:paraId="72BC275D" w14:textId="77777777" w:rsidR="003B3549" w:rsidRDefault="003B3549" w:rsidP="003B3549">
            <w:pPr>
              <w:pStyle w:val="Header"/>
              <w:tabs>
                <w:tab w:val="clear" w:pos="4320"/>
                <w:tab w:val="clear" w:pos="8640"/>
                <w:tab w:val="left" w:pos="1080"/>
              </w:tabs>
              <w:rPr>
                <w:szCs w:val="24"/>
              </w:rPr>
            </w:pPr>
          </w:p>
        </w:tc>
        <w:tc>
          <w:tcPr>
            <w:tcW w:w="4230" w:type="dxa"/>
            <w:tcBorders>
              <w:top w:val="single" w:sz="6" w:space="0" w:color="auto"/>
              <w:left w:val="single" w:sz="6" w:space="0" w:color="auto"/>
              <w:bottom w:val="single" w:sz="6" w:space="0" w:color="auto"/>
              <w:right w:val="single" w:sz="12" w:space="0" w:color="auto"/>
            </w:tcBorders>
          </w:tcPr>
          <w:p w14:paraId="373F190A" w14:textId="77777777" w:rsidR="003B3549" w:rsidRDefault="003B3549" w:rsidP="003B3549">
            <w:pPr>
              <w:tabs>
                <w:tab w:val="left" w:pos="1080"/>
              </w:tabs>
              <w:rPr>
                <w:szCs w:val="24"/>
              </w:rPr>
            </w:pPr>
          </w:p>
        </w:tc>
      </w:tr>
      <w:tr w:rsidR="003B3549" w14:paraId="51A10A02" w14:textId="77777777" w:rsidTr="009234D6">
        <w:trPr>
          <w:cantSplit/>
        </w:trPr>
        <w:tc>
          <w:tcPr>
            <w:tcW w:w="5760" w:type="dxa"/>
            <w:tcBorders>
              <w:top w:val="single" w:sz="6" w:space="0" w:color="auto"/>
              <w:bottom w:val="single" w:sz="6" w:space="0" w:color="auto"/>
              <w:right w:val="single" w:sz="6" w:space="0" w:color="auto"/>
            </w:tcBorders>
          </w:tcPr>
          <w:p w14:paraId="218A8A97" w14:textId="77777777" w:rsidR="003B3549" w:rsidRPr="00217368" w:rsidRDefault="003B3549" w:rsidP="003B3549">
            <w:pPr>
              <w:pStyle w:val="indent"/>
              <w:numPr>
                <w:ilvl w:val="1"/>
                <w:numId w:val="6"/>
              </w:numPr>
              <w:tabs>
                <w:tab w:val="left" w:pos="1080"/>
              </w:tabs>
            </w:pPr>
            <w:r w:rsidRPr="0046004B">
              <w:t>Time and date of arrival</w:t>
            </w:r>
            <w:r>
              <w:t xml:space="preserve"> and departure; </w:t>
            </w:r>
            <w:r>
              <w:rPr>
                <w:b/>
                <w:bCs/>
                <w:szCs w:val="24"/>
              </w:rPr>
              <w:t>MICS #6(b)&amp;(c)</w:t>
            </w:r>
          </w:p>
          <w:p w14:paraId="3F20653D" w14:textId="035B7D4F" w:rsidR="003B3549" w:rsidRDefault="003B3549" w:rsidP="003B3549">
            <w:pPr>
              <w:pStyle w:val="indent"/>
              <w:tabs>
                <w:tab w:val="left" w:pos="1080"/>
              </w:tabs>
            </w:pPr>
          </w:p>
        </w:tc>
        <w:tc>
          <w:tcPr>
            <w:tcW w:w="1073" w:type="dxa"/>
            <w:tcBorders>
              <w:top w:val="single" w:sz="6" w:space="0" w:color="auto"/>
              <w:left w:val="single" w:sz="6" w:space="0" w:color="auto"/>
              <w:bottom w:val="single" w:sz="6" w:space="0" w:color="auto"/>
              <w:right w:val="single" w:sz="6" w:space="0" w:color="auto"/>
            </w:tcBorders>
          </w:tcPr>
          <w:p w14:paraId="58D8A6AE" w14:textId="77777777" w:rsidR="003B3549" w:rsidRDefault="003B3549" w:rsidP="003B3549">
            <w:pPr>
              <w:pStyle w:val="Header"/>
              <w:tabs>
                <w:tab w:val="clear" w:pos="4320"/>
                <w:tab w:val="clear" w:pos="8640"/>
                <w:tab w:val="left" w:pos="1080"/>
              </w:tabs>
              <w:rPr>
                <w:szCs w:val="24"/>
              </w:rPr>
            </w:pPr>
          </w:p>
        </w:tc>
        <w:tc>
          <w:tcPr>
            <w:tcW w:w="4230" w:type="dxa"/>
            <w:tcBorders>
              <w:top w:val="single" w:sz="6" w:space="0" w:color="auto"/>
              <w:left w:val="single" w:sz="6" w:space="0" w:color="auto"/>
              <w:bottom w:val="single" w:sz="6" w:space="0" w:color="auto"/>
              <w:right w:val="single" w:sz="12" w:space="0" w:color="auto"/>
            </w:tcBorders>
          </w:tcPr>
          <w:p w14:paraId="0A7F5308" w14:textId="77777777" w:rsidR="003B3549" w:rsidRDefault="003B3549" w:rsidP="003B3549">
            <w:pPr>
              <w:tabs>
                <w:tab w:val="left" w:pos="1080"/>
              </w:tabs>
              <w:rPr>
                <w:szCs w:val="24"/>
              </w:rPr>
            </w:pPr>
          </w:p>
        </w:tc>
      </w:tr>
      <w:tr w:rsidR="003B3549" w14:paraId="77A9868F" w14:textId="77777777" w:rsidTr="009234D6">
        <w:trPr>
          <w:cantSplit/>
        </w:trPr>
        <w:tc>
          <w:tcPr>
            <w:tcW w:w="5760" w:type="dxa"/>
            <w:tcBorders>
              <w:top w:val="single" w:sz="6" w:space="0" w:color="auto"/>
              <w:bottom w:val="single" w:sz="6" w:space="0" w:color="auto"/>
              <w:right w:val="single" w:sz="6" w:space="0" w:color="auto"/>
            </w:tcBorders>
          </w:tcPr>
          <w:p w14:paraId="49F6A730" w14:textId="77777777" w:rsidR="003B3549" w:rsidRPr="000868EB" w:rsidRDefault="003B3549" w:rsidP="003B3549">
            <w:pPr>
              <w:pStyle w:val="indent"/>
              <w:numPr>
                <w:ilvl w:val="1"/>
                <w:numId w:val="6"/>
              </w:numPr>
              <w:tabs>
                <w:tab w:val="left" w:pos="1080"/>
              </w:tabs>
            </w:pPr>
            <w:r w:rsidRPr="0046004B">
              <w:lastRenderedPageBreak/>
              <w:t>Reason for visit</w:t>
            </w:r>
            <w:r>
              <w:t xml:space="preserve">; </w:t>
            </w:r>
            <w:r>
              <w:rPr>
                <w:b/>
                <w:bCs/>
                <w:szCs w:val="24"/>
              </w:rPr>
              <w:t>MICS #6(d)</w:t>
            </w:r>
          </w:p>
          <w:p w14:paraId="1C6352F0" w14:textId="0A1905B2" w:rsidR="003B3549" w:rsidRDefault="003B3549" w:rsidP="003B3549">
            <w:pPr>
              <w:pStyle w:val="indent"/>
              <w:tabs>
                <w:tab w:val="left" w:pos="1080"/>
              </w:tabs>
            </w:pPr>
          </w:p>
        </w:tc>
        <w:tc>
          <w:tcPr>
            <w:tcW w:w="1073" w:type="dxa"/>
            <w:tcBorders>
              <w:top w:val="single" w:sz="6" w:space="0" w:color="auto"/>
              <w:left w:val="single" w:sz="6" w:space="0" w:color="auto"/>
              <w:bottom w:val="single" w:sz="6" w:space="0" w:color="auto"/>
              <w:right w:val="single" w:sz="6" w:space="0" w:color="auto"/>
            </w:tcBorders>
          </w:tcPr>
          <w:p w14:paraId="2971823A" w14:textId="77777777" w:rsidR="003B3549" w:rsidRDefault="003B3549" w:rsidP="003B3549">
            <w:pPr>
              <w:pStyle w:val="Header"/>
              <w:tabs>
                <w:tab w:val="clear" w:pos="4320"/>
                <w:tab w:val="clear" w:pos="8640"/>
                <w:tab w:val="left" w:pos="1080"/>
              </w:tabs>
              <w:rPr>
                <w:szCs w:val="24"/>
              </w:rPr>
            </w:pPr>
          </w:p>
        </w:tc>
        <w:tc>
          <w:tcPr>
            <w:tcW w:w="4230" w:type="dxa"/>
            <w:tcBorders>
              <w:top w:val="single" w:sz="6" w:space="0" w:color="auto"/>
              <w:left w:val="single" w:sz="6" w:space="0" w:color="auto"/>
              <w:bottom w:val="single" w:sz="6" w:space="0" w:color="auto"/>
              <w:right w:val="single" w:sz="12" w:space="0" w:color="auto"/>
            </w:tcBorders>
          </w:tcPr>
          <w:p w14:paraId="029DB807" w14:textId="77777777" w:rsidR="003B3549" w:rsidRDefault="003B3549" w:rsidP="003B3549">
            <w:pPr>
              <w:tabs>
                <w:tab w:val="left" w:pos="1080"/>
              </w:tabs>
              <w:rPr>
                <w:szCs w:val="24"/>
              </w:rPr>
            </w:pPr>
          </w:p>
        </w:tc>
      </w:tr>
      <w:tr w:rsidR="003B3549" w14:paraId="31251FE1" w14:textId="77777777" w:rsidTr="009234D6">
        <w:trPr>
          <w:cantSplit/>
        </w:trPr>
        <w:tc>
          <w:tcPr>
            <w:tcW w:w="5760" w:type="dxa"/>
            <w:tcBorders>
              <w:top w:val="single" w:sz="6" w:space="0" w:color="auto"/>
              <w:bottom w:val="single" w:sz="6" w:space="0" w:color="auto"/>
              <w:right w:val="single" w:sz="6" w:space="0" w:color="auto"/>
            </w:tcBorders>
          </w:tcPr>
          <w:p w14:paraId="56D49A25" w14:textId="77777777" w:rsidR="003B3549" w:rsidRPr="000868EB" w:rsidRDefault="003B3549" w:rsidP="003B3549">
            <w:pPr>
              <w:pStyle w:val="indent"/>
              <w:numPr>
                <w:ilvl w:val="1"/>
                <w:numId w:val="6"/>
              </w:numPr>
              <w:tabs>
                <w:tab w:val="left" w:pos="1080"/>
              </w:tabs>
              <w:ind w:left="750" w:hanging="390"/>
            </w:pPr>
            <w:r w:rsidRPr="0046004B">
              <w:t>The name of IT personnel authorizing such access</w:t>
            </w:r>
            <w:r>
              <w:t xml:space="preserve"> </w:t>
            </w:r>
            <w:r>
              <w:rPr>
                <w:b/>
                <w:bCs/>
                <w:szCs w:val="24"/>
              </w:rPr>
              <w:t>MICS #6(e)</w:t>
            </w:r>
          </w:p>
          <w:p w14:paraId="5901660A" w14:textId="30892795" w:rsidR="003B3549" w:rsidRDefault="003B3549" w:rsidP="003B3549">
            <w:pPr>
              <w:pStyle w:val="indent"/>
              <w:tabs>
                <w:tab w:val="left" w:pos="1080"/>
              </w:tabs>
            </w:pPr>
          </w:p>
        </w:tc>
        <w:tc>
          <w:tcPr>
            <w:tcW w:w="1073" w:type="dxa"/>
            <w:tcBorders>
              <w:top w:val="single" w:sz="6" w:space="0" w:color="auto"/>
              <w:left w:val="single" w:sz="6" w:space="0" w:color="auto"/>
              <w:bottom w:val="single" w:sz="6" w:space="0" w:color="auto"/>
              <w:right w:val="single" w:sz="6" w:space="0" w:color="auto"/>
            </w:tcBorders>
          </w:tcPr>
          <w:p w14:paraId="25B46779" w14:textId="77777777" w:rsidR="003B3549" w:rsidRDefault="003B3549" w:rsidP="003B3549">
            <w:pPr>
              <w:pStyle w:val="Header"/>
              <w:tabs>
                <w:tab w:val="clear" w:pos="4320"/>
                <w:tab w:val="clear" w:pos="8640"/>
                <w:tab w:val="left" w:pos="1080"/>
              </w:tabs>
              <w:rPr>
                <w:szCs w:val="24"/>
              </w:rPr>
            </w:pPr>
          </w:p>
        </w:tc>
        <w:tc>
          <w:tcPr>
            <w:tcW w:w="4230" w:type="dxa"/>
            <w:tcBorders>
              <w:top w:val="single" w:sz="6" w:space="0" w:color="auto"/>
              <w:left w:val="single" w:sz="6" w:space="0" w:color="auto"/>
              <w:bottom w:val="single" w:sz="6" w:space="0" w:color="auto"/>
              <w:right w:val="single" w:sz="12" w:space="0" w:color="auto"/>
            </w:tcBorders>
          </w:tcPr>
          <w:p w14:paraId="14F25EA2" w14:textId="77777777" w:rsidR="003B3549" w:rsidRDefault="003B3549" w:rsidP="003B3549">
            <w:pPr>
              <w:tabs>
                <w:tab w:val="left" w:pos="1080"/>
              </w:tabs>
              <w:rPr>
                <w:szCs w:val="24"/>
              </w:rPr>
            </w:pPr>
          </w:p>
        </w:tc>
      </w:tr>
      <w:tr w:rsidR="003B3549" w14:paraId="36E62FD5" w14:textId="77777777" w:rsidTr="009234D6">
        <w:trPr>
          <w:cantSplit/>
        </w:trPr>
        <w:tc>
          <w:tcPr>
            <w:tcW w:w="5760" w:type="dxa"/>
            <w:tcBorders>
              <w:top w:val="single" w:sz="6" w:space="0" w:color="auto"/>
              <w:bottom w:val="single" w:sz="6" w:space="0" w:color="auto"/>
              <w:right w:val="single" w:sz="6" w:space="0" w:color="auto"/>
            </w:tcBorders>
          </w:tcPr>
          <w:p w14:paraId="1E166FB5" w14:textId="77777777" w:rsidR="003B3549" w:rsidRDefault="003B3549" w:rsidP="003B3549">
            <w:pPr>
              <w:pStyle w:val="indent"/>
              <w:tabs>
                <w:tab w:val="left" w:pos="1080"/>
              </w:tabs>
            </w:pPr>
            <w:r>
              <w:t xml:space="preserve">Note: Reason for the visit and the name of IT personnel authorizing access </w:t>
            </w:r>
            <w:r w:rsidRPr="0046004B">
              <w:t>can be documented on a separate log (e.g., help desk ticket).</w:t>
            </w:r>
          </w:p>
          <w:p w14:paraId="4086343C" w14:textId="23E8CD60" w:rsidR="003B3549" w:rsidRDefault="003B3549" w:rsidP="003B3549">
            <w:pPr>
              <w:pStyle w:val="indent"/>
              <w:tabs>
                <w:tab w:val="left" w:pos="1080"/>
              </w:tabs>
            </w:pPr>
          </w:p>
        </w:tc>
        <w:tc>
          <w:tcPr>
            <w:tcW w:w="1073" w:type="dxa"/>
            <w:tcBorders>
              <w:top w:val="single" w:sz="6" w:space="0" w:color="auto"/>
              <w:left w:val="single" w:sz="6" w:space="0" w:color="auto"/>
              <w:bottom w:val="single" w:sz="6" w:space="0" w:color="auto"/>
              <w:right w:val="single" w:sz="6" w:space="0" w:color="auto"/>
            </w:tcBorders>
          </w:tcPr>
          <w:p w14:paraId="778EC8AC" w14:textId="77777777" w:rsidR="003B3549" w:rsidRDefault="003B3549" w:rsidP="003B3549">
            <w:pPr>
              <w:pStyle w:val="Header"/>
              <w:tabs>
                <w:tab w:val="clear" w:pos="4320"/>
                <w:tab w:val="clear" w:pos="8640"/>
                <w:tab w:val="left" w:pos="1080"/>
              </w:tabs>
              <w:rPr>
                <w:szCs w:val="24"/>
              </w:rPr>
            </w:pPr>
          </w:p>
        </w:tc>
        <w:tc>
          <w:tcPr>
            <w:tcW w:w="4230" w:type="dxa"/>
            <w:tcBorders>
              <w:top w:val="single" w:sz="6" w:space="0" w:color="auto"/>
              <w:left w:val="single" w:sz="6" w:space="0" w:color="auto"/>
              <w:bottom w:val="single" w:sz="6" w:space="0" w:color="auto"/>
              <w:right w:val="single" w:sz="12" w:space="0" w:color="auto"/>
            </w:tcBorders>
          </w:tcPr>
          <w:p w14:paraId="3BB55762" w14:textId="77777777" w:rsidR="003B3549" w:rsidRDefault="003B3549" w:rsidP="003B3549">
            <w:pPr>
              <w:tabs>
                <w:tab w:val="left" w:pos="1080"/>
              </w:tabs>
              <w:rPr>
                <w:szCs w:val="24"/>
              </w:rPr>
            </w:pPr>
          </w:p>
        </w:tc>
      </w:tr>
      <w:tr w:rsidR="003B3549" w14:paraId="243700BB" w14:textId="77777777" w:rsidTr="009234D6">
        <w:trPr>
          <w:cantSplit/>
        </w:trPr>
        <w:tc>
          <w:tcPr>
            <w:tcW w:w="5760" w:type="dxa"/>
            <w:tcBorders>
              <w:top w:val="single" w:sz="6" w:space="0" w:color="auto"/>
              <w:bottom w:val="single" w:sz="6" w:space="0" w:color="auto"/>
              <w:right w:val="single" w:sz="6" w:space="0" w:color="auto"/>
            </w:tcBorders>
          </w:tcPr>
          <w:p w14:paraId="34D98518" w14:textId="77777777" w:rsidR="003B3549" w:rsidRDefault="003B3549" w:rsidP="003B3549">
            <w:pPr>
              <w:pStyle w:val="indent"/>
              <w:numPr>
                <w:ilvl w:val="0"/>
                <w:numId w:val="6"/>
              </w:numPr>
              <w:tabs>
                <w:tab w:val="left" w:pos="1080"/>
              </w:tabs>
            </w:pPr>
            <w:r>
              <w:t xml:space="preserve">For one day within the most recent seven days examine necessary documentation or records to ensure that the logs </w:t>
            </w:r>
            <w:r w:rsidRPr="008B6D08">
              <w:t>required by the MICS #8(a) through (c) and (e) are maintained</w:t>
            </w:r>
            <w:r>
              <w:t xml:space="preserve">. </w:t>
            </w:r>
            <w:r w:rsidRPr="00A93F69">
              <w:rPr>
                <w:b/>
              </w:rPr>
              <w:t>MICS #1</w:t>
            </w:r>
            <w:r>
              <w:rPr>
                <w:b/>
              </w:rPr>
              <w:t>1</w:t>
            </w:r>
          </w:p>
          <w:p w14:paraId="4A9ACEB6" w14:textId="7ED2B04B" w:rsidR="003B3549" w:rsidRDefault="003B3549" w:rsidP="003B3549">
            <w:pPr>
              <w:pStyle w:val="indent"/>
              <w:tabs>
                <w:tab w:val="left" w:pos="1080"/>
              </w:tabs>
            </w:pPr>
          </w:p>
        </w:tc>
        <w:tc>
          <w:tcPr>
            <w:tcW w:w="1073" w:type="dxa"/>
            <w:tcBorders>
              <w:top w:val="single" w:sz="6" w:space="0" w:color="auto"/>
              <w:left w:val="single" w:sz="6" w:space="0" w:color="auto"/>
              <w:bottom w:val="single" w:sz="6" w:space="0" w:color="auto"/>
              <w:right w:val="single" w:sz="6" w:space="0" w:color="auto"/>
            </w:tcBorders>
          </w:tcPr>
          <w:p w14:paraId="2FF90146" w14:textId="77777777" w:rsidR="003B3549" w:rsidRDefault="003B3549" w:rsidP="003B3549">
            <w:pPr>
              <w:pStyle w:val="Header"/>
              <w:tabs>
                <w:tab w:val="clear" w:pos="4320"/>
                <w:tab w:val="clear" w:pos="8640"/>
                <w:tab w:val="left" w:pos="1080"/>
              </w:tabs>
              <w:rPr>
                <w:szCs w:val="24"/>
              </w:rPr>
            </w:pPr>
          </w:p>
        </w:tc>
        <w:tc>
          <w:tcPr>
            <w:tcW w:w="4230" w:type="dxa"/>
            <w:tcBorders>
              <w:top w:val="single" w:sz="6" w:space="0" w:color="auto"/>
              <w:left w:val="single" w:sz="6" w:space="0" w:color="auto"/>
              <w:bottom w:val="single" w:sz="6" w:space="0" w:color="auto"/>
              <w:right w:val="single" w:sz="12" w:space="0" w:color="auto"/>
            </w:tcBorders>
          </w:tcPr>
          <w:p w14:paraId="7EB29625" w14:textId="77777777" w:rsidR="003B3549" w:rsidRDefault="003B3549" w:rsidP="003B3549">
            <w:pPr>
              <w:tabs>
                <w:tab w:val="left" w:pos="1080"/>
              </w:tabs>
              <w:rPr>
                <w:szCs w:val="24"/>
              </w:rPr>
            </w:pPr>
          </w:p>
        </w:tc>
      </w:tr>
      <w:tr w:rsidR="003B3549" w14:paraId="51B2A0DB" w14:textId="77777777" w:rsidTr="009234D6">
        <w:trPr>
          <w:cantSplit/>
        </w:trPr>
        <w:tc>
          <w:tcPr>
            <w:tcW w:w="5760" w:type="dxa"/>
            <w:tcBorders>
              <w:top w:val="single" w:sz="6" w:space="0" w:color="auto"/>
              <w:bottom w:val="single" w:sz="6" w:space="0" w:color="auto"/>
              <w:right w:val="single" w:sz="6" w:space="0" w:color="auto"/>
            </w:tcBorders>
          </w:tcPr>
          <w:p w14:paraId="6DED8770" w14:textId="77777777" w:rsidR="003B3549" w:rsidRDefault="003B3549" w:rsidP="003B3549">
            <w:pPr>
              <w:pStyle w:val="indent"/>
              <w:numPr>
                <w:ilvl w:val="0"/>
                <w:numId w:val="6"/>
              </w:numPr>
              <w:tabs>
                <w:tab w:val="left" w:pos="1080"/>
              </w:tabs>
            </w:pPr>
            <w:r>
              <w:t xml:space="preserve">For one day within the most recent thirty days examine necessary documentation or records to ensure that the logs required by </w:t>
            </w:r>
            <w:r w:rsidRPr="008B6D08">
              <w:t>the MICS #8(d) are</w:t>
            </w:r>
            <w:r w:rsidRPr="0046004B">
              <w:t xml:space="preserve"> maintained</w:t>
            </w:r>
            <w:r>
              <w:t xml:space="preserve">. </w:t>
            </w:r>
            <w:r w:rsidRPr="00A93F69">
              <w:rPr>
                <w:b/>
              </w:rPr>
              <w:t>MICS #1</w:t>
            </w:r>
            <w:r>
              <w:rPr>
                <w:b/>
              </w:rPr>
              <w:t>1</w:t>
            </w:r>
          </w:p>
          <w:p w14:paraId="53BF45AA" w14:textId="7A3CB332" w:rsidR="003B3549" w:rsidRDefault="003B3549" w:rsidP="003B3549">
            <w:pPr>
              <w:pStyle w:val="indent"/>
              <w:tabs>
                <w:tab w:val="left" w:pos="1080"/>
              </w:tabs>
            </w:pPr>
          </w:p>
        </w:tc>
        <w:tc>
          <w:tcPr>
            <w:tcW w:w="1073" w:type="dxa"/>
            <w:tcBorders>
              <w:top w:val="single" w:sz="6" w:space="0" w:color="auto"/>
              <w:left w:val="single" w:sz="6" w:space="0" w:color="auto"/>
              <w:bottom w:val="single" w:sz="6" w:space="0" w:color="auto"/>
              <w:right w:val="single" w:sz="6" w:space="0" w:color="auto"/>
            </w:tcBorders>
          </w:tcPr>
          <w:p w14:paraId="6BE075D4" w14:textId="77777777" w:rsidR="003B3549" w:rsidRDefault="003B3549" w:rsidP="003B3549">
            <w:pPr>
              <w:pStyle w:val="Header"/>
              <w:tabs>
                <w:tab w:val="clear" w:pos="4320"/>
                <w:tab w:val="clear" w:pos="8640"/>
                <w:tab w:val="left" w:pos="1080"/>
              </w:tabs>
              <w:rPr>
                <w:szCs w:val="24"/>
              </w:rPr>
            </w:pPr>
          </w:p>
        </w:tc>
        <w:tc>
          <w:tcPr>
            <w:tcW w:w="4230" w:type="dxa"/>
            <w:tcBorders>
              <w:top w:val="single" w:sz="6" w:space="0" w:color="auto"/>
              <w:left w:val="single" w:sz="6" w:space="0" w:color="auto"/>
              <w:bottom w:val="single" w:sz="6" w:space="0" w:color="auto"/>
              <w:right w:val="single" w:sz="12" w:space="0" w:color="auto"/>
            </w:tcBorders>
          </w:tcPr>
          <w:p w14:paraId="1D153583" w14:textId="77777777" w:rsidR="003B3549" w:rsidRDefault="003B3549" w:rsidP="003B3549">
            <w:pPr>
              <w:tabs>
                <w:tab w:val="left" w:pos="1080"/>
              </w:tabs>
              <w:rPr>
                <w:szCs w:val="24"/>
              </w:rPr>
            </w:pPr>
          </w:p>
        </w:tc>
      </w:tr>
      <w:tr w:rsidR="003B3549" w14:paraId="5E3FA41E" w14:textId="77777777" w:rsidTr="009234D6">
        <w:trPr>
          <w:cantSplit/>
        </w:trPr>
        <w:tc>
          <w:tcPr>
            <w:tcW w:w="5760" w:type="dxa"/>
            <w:tcBorders>
              <w:top w:val="single" w:sz="6" w:space="0" w:color="auto"/>
              <w:bottom w:val="single" w:sz="6" w:space="0" w:color="auto"/>
              <w:right w:val="single" w:sz="6" w:space="0" w:color="auto"/>
            </w:tcBorders>
          </w:tcPr>
          <w:p w14:paraId="164F1130" w14:textId="77777777" w:rsidR="003B3549" w:rsidRDefault="003B3549" w:rsidP="003B3549">
            <w:pPr>
              <w:pStyle w:val="indent"/>
              <w:numPr>
                <w:ilvl w:val="0"/>
                <w:numId w:val="6"/>
              </w:numPr>
              <w:tabs>
                <w:tab w:val="left" w:pos="1080"/>
              </w:tabs>
            </w:pPr>
            <w:r>
              <w:t xml:space="preserve">Examine the documentation evidencing the review of the event logs required by the </w:t>
            </w:r>
            <w:r w:rsidRPr="000868EB">
              <w:rPr>
                <w:b/>
              </w:rPr>
              <w:t>MICS #12</w:t>
            </w:r>
            <w:r>
              <w:t xml:space="preserve"> to confirm the following:</w:t>
            </w:r>
          </w:p>
          <w:p w14:paraId="1F790940" w14:textId="22E65954" w:rsidR="003B3549" w:rsidRDefault="003B3549" w:rsidP="003B3549">
            <w:pPr>
              <w:pStyle w:val="indent"/>
              <w:tabs>
                <w:tab w:val="left" w:pos="1080"/>
              </w:tabs>
            </w:pPr>
          </w:p>
        </w:tc>
        <w:tc>
          <w:tcPr>
            <w:tcW w:w="1073" w:type="dxa"/>
            <w:tcBorders>
              <w:top w:val="single" w:sz="6" w:space="0" w:color="auto"/>
              <w:left w:val="single" w:sz="6" w:space="0" w:color="auto"/>
              <w:bottom w:val="single" w:sz="6" w:space="0" w:color="auto"/>
              <w:right w:val="single" w:sz="6" w:space="0" w:color="auto"/>
            </w:tcBorders>
          </w:tcPr>
          <w:p w14:paraId="016493B3" w14:textId="77777777" w:rsidR="003B3549" w:rsidRDefault="003B3549" w:rsidP="003B3549">
            <w:pPr>
              <w:pStyle w:val="Header"/>
              <w:tabs>
                <w:tab w:val="clear" w:pos="4320"/>
                <w:tab w:val="clear" w:pos="8640"/>
                <w:tab w:val="left" w:pos="1080"/>
              </w:tabs>
              <w:rPr>
                <w:szCs w:val="24"/>
              </w:rPr>
            </w:pPr>
          </w:p>
        </w:tc>
        <w:tc>
          <w:tcPr>
            <w:tcW w:w="4230" w:type="dxa"/>
            <w:tcBorders>
              <w:top w:val="single" w:sz="6" w:space="0" w:color="auto"/>
              <w:left w:val="single" w:sz="6" w:space="0" w:color="auto"/>
              <w:bottom w:val="single" w:sz="6" w:space="0" w:color="auto"/>
              <w:right w:val="single" w:sz="12" w:space="0" w:color="auto"/>
            </w:tcBorders>
          </w:tcPr>
          <w:p w14:paraId="0A82FD64" w14:textId="77777777" w:rsidR="003B3549" w:rsidRDefault="003B3549" w:rsidP="003B3549">
            <w:pPr>
              <w:tabs>
                <w:tab w:val="left" w:pos="1080"/>
              </w:tabs>
              <w:rPr>
                <w:szCs w:val="24"/>
              </w:rPr>
            </w:pPr>
          </w:p>
        </w:tc>
      </w:tr>
      <w:tr w:rsidR="003B3549" w14:paraId="646030B7" w14:textId="77777777" w:rsidTr="009234D6">
        <w:trPr>
          <w:cantSplit/>
        </w:trPr>
        <w:tc>
          <w:tcPr>
            <w:tcW w:w="5760" w:type="dxa"/>
            <w:tcBorders>
              <w:top w:val="single" w:sz="6" w:space="0" w:color="auto"/>
              <w:bottom w:val="single" w:sz="6" w:space="0" w:color="auto"/>
              <w:right w:val="single" w:sz="6" w:space="0" w:color="auto"/>
            </w:tcBorders>
          </w:tcPr>
          <w:p w14:paraId="7255C12E" w14:textId="77777777" w:rsidR="003B3549" w:rsidRPr="000868EB" w:rsidRDefault="003B3549" w:rsidP="003B3549">
            <w:pPr>
              <w:pStyle w:val="indent"/>
              <w:numPr>
                <w:ilvl w:val="1"/>
                <w:numId w:val="6"/>
              </w:numPr>
              <w:tabs>
                <w:tab w:val="left" w:pos="1080"/>
              </w:tabs>
              <w:ind w:left="750" w:hanging="390"/>
            </w:pPr>
            <w:r>
              <w:t>The review was performed by</w:t>
            </w:r>
            <w:r w:rsidRPr="0046004B">
              <w:t xml:space="preserve"> IT personnel, other than the system administrator</w:t>
            </w:r>
            <w:r>
              <w:t xml:space="preserve">; </w:t>
            </w:r>
            <w:r w:rsidRPr="00A93F69">
              <w:rPr>
                <w:b/>
              </w:rPr>
              <w:t>MICS #12</w:t>
            </w:r>
          </w:p>
          <w:p w14:paraId="5EE0EF41" w14:textId="77777777" w:rsidR="003B3549" w:rsidRDefault="003B3549" w:rsidP="003B3549">
            <w:pPr>
              <w:pStyle w:val="indent"/>
              <w:tabs>
                <w:tab w:val="left" w:pos="1080"/>
              </w:tabs>
              <w:ind w:left="750"/>
            </w:pPr>
          </w:p>
          <w:p w14:paraId="76478007" w14:textId="77777777" w:rsidR="003B3549" w:rsidRDefault="003B3549" w:rsidP="003B3549">
            <w:pPr>
              <w:pStyle w:val="indent"/>
              <w:tabs>
                <w:tab w:val="left" w:pos="1080"/>
              </w:tabs>
              <w:ind w:left="750"/>
            </w:pPr>
            <w:r>
              <w:t xml:space="preserve">Note: </w:t>
            </w:r>
            <w:r w:rsidRPr="0046004B">
              <w:t>IT personnel who review the logs are independent of the system administration and user access administration functions and do not have system access to perform any administrative functions in the systems for which the logs are being reviewed.  Alternatively, the licensee/operator may designate an employee outside of the IT department, provided that the employee is independent of the department using the system for which the logs are being reviewed.</w:t>
            </w:r>
            <w:r>
              <w:t xml:space="preserve"> </w:t>
            </w:r>
            <w:r w:rsidRPr="00A93F69">
              <w:rPr>
                <w:b/>
              </w:rPr>
              <w:t>MICS #12</w:t>
            </w:r>
            <w:r>
              <w:rPr>
                <w:b/>
              </w:rPr>
              <w:t xml:space="preserve"> Note 2</w:t>
            </w:r>
          </w:p>
          <w:p w14:paraId="1EC49EBC" w14:textId="65E1C0F5" w:rsidR="003B3549" w:rsidRDefault="003B3549" w:rsidP="003B3549">
            <w:pPr>
              <w:pStyle w:val="indent"/>
              <w:tabs>
                <w:tab w:val="left" w:pos="1080"/>
              </w:tabs>
            </w:pPr>
          </w:p>
        </w:tc>
        <w:tc>
          <w:tcPr>
            <w:tcW w:w="1073" w:type="dxa"/>
            <w:tcBorders>
              <w:top w:val="single" w:sz="6" w:space="0" w:color="auto"/>
              <w:left w:val="single" w:sz="6" w:space="0" w:color="auto"/>
              <w:bottom w:val="single" w:sz="6" w:space="0" w:color="auto"/>
              <w:right w:val="single" w:sz="6" w:space="0" w:color="auto"/>
            </w:tcBorders>
          </w:tcPr>
          <w:p w14:paraId="780A5C2C" w14:textId="77777777" w:rsidR="003B3549" w:rsidRDefault="003B3549" w:rsidP="003B3549">
            <w:pPr>
              <w:pStyle w:val="Header"/>
              <w:tabs>
                <w:tab w:val="clear" w:pos="4320"/>
                <w:tab w:val="clear" w:pos="8640"/>
                <w:tab w:val="left" w:pos="1080"/>
              </w:tabs>
              <w:rPr>
                <w:szCs w:val="24"/>
              </w:rPr>
            </w:pPr>
          </w:p>
        </w:tc>
        <w:tc>
          <w:tcPr>
            <w:tcW w:w="4230" w:type="dxa"/>
            <w:tcBorders>
              <w:top w:val="single" w:sz="6" w:space="0" w:color="auto"/>
              <w:left w:val="single" w:sz="6" w:space="0" w:color="auto"/>
              <w:bottom w:val="single" w:sz="6" w:space="0" w:color="auto"/>
              <w:right w:val="single" w:sz="12" w:space="0" w:color="auto"/>
            </w:tcBorders>
          </w:tcPr>
          <w:p w14:paraId="407F07EF" w14:textId="77777777" w:rsidR="003B3549" w:rsidRDefault="003B3549" w:rsidP="003B3549">
            <w:pPr>
              <w:tabs>
                <w:tab w:val="left" w:pos="1080"/>
              </w:tabs>
              <w:rPr>
                <w:szCs w:val="24"/>
              </w:rPr>
            </w:pPr>
          </w:p>
        </w:tc>
      </w:tr>
      <w:tr w:rsidR="003B3549" w14:paraId="7C43C332" w14:textId="77777777" w:rsidTr="009234D6">
        <w:trPr>
          <w:cantSplit/>
        </w:trPr>
        <w:tc>
          <w:tcPr>
            <w:tcW w:w="5760" w:type="dxa"/>
            <w:tcBorders>
              <w:top w:val="single" w:sz="6" w:space="0" w:color="auto"/>
              <w:bottom w:val="single" w:sz="6" w:space="0" w:color="auto"/>
              <w:right w:val="single" w:sz="6" w:space="0" w:color="auto"/>
            </w:tcBorders>
          </w:tcPr>
          <w:p w14:paraId="18CA7627" w14:textId="77777777" w:rsidR="003B3549" w:rsidRDefault="003B3549" w:rsidP="003B3549">
            <w:pPr>
              <w:pStyle w:val="indent"/>
              <w:numPr>
                <w:ilvl w:val="1"/>
                <w:numId w:val="6"/>
              </w:numPr>
              <w:tabs>
                <w:tab w:val="left" w:pos="1080"/>
              </w:tabs>
              <w:ind w:left="750" w:hanging="390"/>
            </w:pPr>
            <w:r w:rsidRPr="0046004B">
              <w:t>If an IT service provider is utilized on behalf of the licensee/operator</w:t>
            </w:r>
            <w:r>
              <w:t>, t</w:t>
            </w:r>
            <w:r w:rsidRPr="0046004B">
              <w:t>he review of the logs is performed by IT personnel who are employees of the licensee/operator;</w:t>
            </w:r>
            <w:r>
              <w:t xml:space="preserve"> </w:t>
            </w:r>
            <w:r w:rsidRPr="00A93F69">
              <w:rPr>
                <w:b/>
              </w:rPr>
              <w:t>MICS #12</w:t>
            </w:r>
            <w:r>
              <w:rPr>
                <w:b/>
              </w:rPr>
              <w:t xml:space="preserve"> Note 3</w:t>
            </w:r>
          </w:p>
          <w:p w14:paraId="72F3B511" w14:textId="34BD6E5C" w:rsidR="003B3549" w:rsidRDefault="003B3549" w:rsidP="003B3549">
            <w:pPr>
              <w:pStyle w:val="indent"/>
              <w:tabs>
                <w:tab w:val="left" w:pos="1080"/>
              </w:tabs>
              <w:ind w:left="750"/>
            </w:pPr>
          </w:p>
        </w:tc>
        <w:tc>
          <w:tcPr>
            <w:tcW w:w="1073" w:type="dxa"/>
            <w:tcBorders>
              <w:top w:val="single" w:sz="6" w:space="0" w:color="auto"/>
              <w:left w:val="single" w:sz="6" w:space="0" w:color="auto"/>
              <w:bottom w:val="single" w:sz="6" w:space="0" w:color="auto"/>
              <w:right w:val="single" w:sz="6" w:space="0" w:color="auto"/>
            </w:tcBorders>
          </w:tcPr>
          <w:p w14:paraId="0A765134" w14:textId="77777777" w:rsidR="003B3549" w:rsidRDefault="003B3549" w:rsidP="003B3549">
            <w:pPr>
              <w:pStyle w:val="Header"/>
              <w:tabs>
                <w:tab w:val="clear" w:pos="4320"/>
                <w:tab w:val="clear" w:pos="8640"/>
                <w:tab w:val="left" w:pos="1080"/>
              </w:tabs>
              <w:rPr>
                <w:szCs w:val="24"/>
              </w:rPr>
            </w:pPr>
          </w:p>
        </w:tc>
        <w:tc>
          <w:tcPr>
            <w:tcW w:w="4230" w:type="dxa"/>
            <w:tcBorders>
              <w:top w:val="single" w:sz="6" w:space="0" w:color="auto"/>
              <w:left w:val="single" w:sz="6" w:space="0" w:color="auto"/>
              <w:bottom w:val="single" w:sz="6" w:space="0" w:color="auto"/>
              <w:right w:val="single" w:sz="12" w:space="0" w:color="auto"/>
            </w:tcBorders>
          </w:tcPr>
          <w:p w14:paraId="7815ED76" w14:textId="77777777" w:rsidR="003B3549" w:rsidRDefault="003B3549" w:rsidP="003B3549">
            <w:pPr>
              <w:tabs>
                <w:tab w:val="left" w:pos="1080"/>
              </w:tabs>
              <w:rPr>
                <w:szCs w:val="24"/>
              </w:rPr>
            </w:pPr>
          </w:p>
        </w:tc>
      </w:tr>
      <w:tr w:rsidR="003B3549" w14:paraId="59F0DB65" w14:textId="77777777" w:rsidTr="009234D6">
        <w:trPr>
          <w:cantSplit/>
        </w:trPr>
        <w:tc>
          <w:tcPr>
            <w:tcW w:w="5760" w:type="dxa"/>
            <w:tcBorders>
              <w:top w:val="single" w:sz="6" w:space="0" w:color="auto"/>
              <w:bottom w:val="single" w:sz="6" w:space="0" w:color="auto"/>
              <w:right w:val="single" w:sz="6" w:space="0" w:color="auto"/>
            </w:tcBorders>
          </w:tcPr>
          <w:p w14:paraId="59E82DFE" w14:textId="77777777" w:rsidR="003B3549" w:rsidRDefault="003B3549" w:rsidP="003B3549">
            <w:pPr>
              <w:pStyle w:val="indent"/>
              <w:numPr>
                <w:ilvl w:val="1"/>
                <w:numId w:val="6"/>
              </w:numPr>
              <w:tabs>
                <w:tab w:val="left" w:pos="1080"/>
              </w:tabs>
              <w:ind w:left="750" w:hanging="390"/>
            </w:pPr>
            <w:r>
              <w:t xml:space="preserve">The results of the review are documented </w:t>
            </w:r>
            <w:r w:rsidRPr="0046004B">
              <w:t xml:space="preserve">(e.g., log, checklist, or notation on reports) </w:t>
            </w:r>
            <w:r>
              <w:t>and include:</w:t>
            </w:r>
          </w:p>
          <w:p w14:paraId="018D843F" w14:textId="73EDEF48" w:rsidR="003B3549" w:rsidRDefault="003B3549" w:rsidP="003B3549">
            <w:pPr>
              <w:pStyle w:val="indent"/>
              <w:tabs>
                <w:tab w:val="left" w:pos="1080"/>
              </w:tabs>
            </w:pPr>
          </w:p>
        </w:tc>
        <w:tc>
          <w:tcPr>
            <w:tcW w:w="1073" w:type="dxa"/>
            <w:tcBorders>
              <w:top w:val="single" w:sz="6" w:space="0" w:color="auto"/>
              <w:left w:val="single" w:sz="6" w:space="0" w:color="auto"/>
              <w:bottom w:val="single" w:sz="6" w:space="0" w:color="auto"/>
              <w:right w:val="single" w:sz="6" w:space="0" w:color="auto"/>
            </w:tcBorders>
          </w:tcPr>
          <w:p w14:paraId="2D171D29" w14:textId="77777777" w:rsidR="003B3549" w:rsidRDefault="003B3549" w:rsidP="003B3549">
            <w:pPr>
              <w:pStyle w:val="Header"/>
              <w:tabs>
                <w:tab w:val="clear" w:pos="4320"/>
                <w:tab w:val="clear" w:pos="8640"/>
                <w:tab w:val="left" w:pos="1080"/>
              </w:tabs>
              <w:rPr>
                <w:szCs w:val="24"/>
              </w:rPr>
            </w:pPr>
          </w:p>
        </w:tc>
        <w:tc>
          <w:tcPr>
            <w:tcW w:w="4230" w:type="dxa"/>
            <w:tcBorders>
              <w:top w:val="single" w:sz="6" w:space="0" w:color="auto"/>
              <w:left w:val="single" w:sz="6" w:space="0" w:color="auto"/>
              <w:bottom w:val="single" w:sz="6" w:space="0" w:color="auto"/>
              <w:right w:val="single" w:sz="12" w:space="0" w:color="auto"/>
            </w:tcBorders>
          </w:tcPr>
          <w:p w14:paraId="6AC6712E" w14:textId="77777777" w:rsidR="003B3549" w:rsidRDefault="003B3549" w:rsidP="003B3549">
            <w:pPr>
              <w:tabs>
                <w:tab w:val="left" w:pos="1080"/>
              </w:tabs>
              <w:rPr>
                <w:szCs w:val="24"/>
              </w:rPr>
            </w:pPr>
          </w:p>
        </w:tc>
      </w:tr>
      <w:tr w:rsidR="003B3549" w14:paraId="5C91C9E8" w14:textId="77777777" w:rsidTr="009234D6">
        <w:trPr>
          <w:cantSplit/>
        </w:trPr>
        <w:tc>
          <w:tcPr>
            <w:tcW w:w="5760" w:type="dxa"/>
            <w:tcBorders>
              <w:top w:val="single" w:sz="6" w:space="0" w:color="auto"/>
              <w:bottom w:val="single" w:sz="6" w:space="0" w:color="auto"/>
              <w:right w:val="single" w:sz="6" w:space="0" w:color="auto"/>
            </w:tcBorders>
          </w:tcPr>
          <w:p w14:paraId="4CE4D81D" w14:textId="77777777" w:rsidR="003B3549" w:rsidRPr="000868EB" w:rsidRDefault="003B3549" w:rsidP="003B3549">
            <w:pPr>
              <w:pStyle w:val="indent"/>
              <w:numPr>
                <w:ilvl w:val="2"/>
                <w:numId w:val="6"/>
              </w:numPr>
              <w:tabs>
                <w:tab w:val="left" w:pos="1080"/>
              </w:tabs>
              <w:ind w:left="750"/>
            </w:pPr>
            <w:r w:rsidRPr="0046004B">
              <w:lastRenderedPageBreak/>
              <w:t>Date and time of review</w:t>
            </w:r>
            <w:r>
              <w:t xml:space="preserve">; </w:t>
            </w:r>
            <w:r w:rsidRPr="00A93F69">
              <w:rPr>
                <w:b/>
              </w:rPr>
              <w:t>MICS #12</w:t>
            </w:r>
            <w:r>
              <w:rPr>
                <w:b/>
              </w:rPr>
              <w:t>(a)</w:t>
            </w:r>
          </w:p>
          <w:p w14:paraId="4CACB585" w14:textId="743D9FB9" w:rsidR="003B3549" w:rsidRPr="00A633B4" w:rsidRDefault="003B3549" w:rsidP="003B3549">
            <w:pPr>
              <w:pStyle w:val="indent"/>
              <w:tabs>
                <w:tab w:val="left" w:pos="1080"/>
              </w:tabs>
              <w:ind w:left="750"/>
              <w:rPr>
                <w:sz w:val="12"/>
              </w:rPr>
            </w:pPr>
          </w:p>
        </w:tc>
        <w:tc>
          <w:tcPr>
            <w:tcW w:w="1073" w:type="dxa"/>
            <w:tcBorders>
              <w:top w:val="single" w:sz="6" w:space="0" w:color="auto"/>
              <w:left w:val="single" w:sz="6" w:space="0" w:color="auto"/>
              <w:bottom w:val="single" w:sz="6" w:space="0" w:color="auto"/>
              <w:right w:val="single" w:sz="6" w:space="0" w:color="auto"/>
            </w:tcBorders>
          </w:tcPr>
          <w:p w14:paraId="18BC90F3" w14:textId="77777777" w:rsidR="003B3549" w:rsidRDefault="003B3549" w:rsidP="003B3549">
            <w:pPr>
              <w:pStyle w:val="Header"/>
              <w:tabs>
                <w:tab w:val="clear" w:pos="4320"/>
                <w:tab w:val="clear" w:pos="8640"/>
                <w:tab w:val="left" w:pos="1080"/>
              </w:tabs>
              <w:rPr>
                <w:szCs w:val="24"/>
              </w:rPr>
            </w:pPr>
          </w:p>
        </w:tc>
        <w:tc>
          <w:tcPr>
            <w:tcW w:w="4230" w:type="dxa"/>
            <w:tcBorders>
              <w:top w:val="single" w:sz="6" w:space="0" w:color="auto"/>
              <w:left w:val="single" w:sz="6" w:space="0" w:color="auto"/>
              <w:bottom w:val="single" w:sz="6" w:space="0" w:color="auto"/>
              <w:right w:val="single" w:sz="12" w:space="0" w:color="auto"/>
            </w:tcBorders>
          </w:tcPr>
          <w:p w14:paraId="151187C2" w14:textId="77777777" w:rsidR="003B3549" w:rsidRDefault="003B3549" w:rsidP="003B3549">
            <w:pPr>
              <w:tabs>
                <w:tab w:val="left" w:pos="1080"/>
              </w:tabs>
              <w:rPr>
                <w:szCs w:val="24"/>
              </w:rPr>
            </w:pPr>
          </w:p>
        </w:tc>
      </w:tr>
      <w:tr w:rsidR="003B3549" w14:paraId="1FFB7C35" w14:textId="77777777" w:rsidTr="009234D6">
        <w:trPr>
          <w:cantSplit/>
        </w:trPr>
        <w:tc>
          <w:tcPr>
            <w:tcW w:w="5760" w:type="dxa"/>
            <w:tcBorders>
              <w:top w:val="single" w:sz="6" w:space="0" w:color="auto"/>
              <w:bottom w:val="single" w:sz="6" w:space="0" w:color="auto"/>
              <w:right w:val="single" w:sz="6" w:space="0" w:color="auto"/>
            </w:tcBorders>
          </w:tcPr>
          <w:p w14:paraId="4BDAA47C" w14:textId="77777777" w:rsidR="003B3549" w:rsidRPr="000868EB" w:rsidRDefault="003B3549" w:rsidP="003B3549">
            <w:pPr>
              <w:pStyle w:val="indent"/>
              <w:numPr>
                <w:ilvl w:val="2"/>
                <w:numId w:val="6"/>
              </w:numPr>
              <w:tabs>
                <w:tab w:val="left" w:pos="1080"/>
              </w:tabs>
              <w:ind w:left="1110" w:hanging="360"/>
            </w:pPr>
            <w:r w:rsidRPr="0046004B">
              <w:t>Name and title of individual performing the review</w:t>
            </w:r>
            <w:r>
              <w:t xml:space="preserve">; </w:t>
            </w:r>
            <w:r w:rsidRPr="00A93F69">
              <w:rPr>
                <w:b/>
              </w:rPr>
              <w:t>MICS #12</w:t>
            </w:r>
            <w:r>
              <w:rPr>
                <w:b/>
              </w:rPr>
              <w:t>(b)</w:t>
            </w:r>
          </w:p>
          <w:p w14:paraId="7B7D6E04" w14:textId="69562C20" w:rsidR="003B3549" w:rsidRPr="00A633B4" w:rsidRDefault="003B3549" w:rsidP="003B3549">
            <w:pPr>
              <w:pStyle w:val="indent"/>
              <w:tabs>
                <w:tab w:val="left" w:pos="1080"/>
              </w:tabs>
              <w:ind w:left="1110"/>
              <w:rPr>
                <w:sz w:val="12"/>
              </w:rPr>
            </w:pPr>
          </w:p>
        </w:tc>
        <w:tc>
          <w:tcPr>
            <w:tcW w:w="1073" w:type="dxa"/>
            <w:tcBorders>
              <w:top w:val="single" w:sz="6" w:space="0" w:color="auto"/>
              <w:left w:val="single" w:sz="6" w:space="0" w:color="auto"/>
              <w:bottom w:val="single" w:sz="6" w:space="0" w:color="auto"/>
              <w:right w:val="single" w:sz="6" w:space="0" w:color="auto"/>
            </w:tcBorders>
          </w:tcPr>
          <w:p w14:paraId="15F28192" w14:textId="77777777" w:rsidR="003B3549" w:rsidRDefault="003B3549" w:rsidP="003B3549">
            <w:pPr>
              <w:pStyle w:val="Header"/>
              <w:tabs>
                <w:tab w:val="clear" w:pos="4320"/>
                <w:tab w:val="clear" w:pos="8640"/>
                <w:tab w:val="left" w:pos="1080"/>
              </w:tabs>
              <w:rPr>
                <w:szCs w:val="24"/>
              </w:rPr>
            </w:pPr>
          </w:p>
        </w:tc>
        <w:tc>
          <w:tcPr>
            <w:tcW w:w="4230" w:type="dxa"/>
            <w:tcBorders>
              <w:top w:val="single" w:sz="6" w:space="0" w:color="auto"/>
              <w:left w:val="single" w:sz="6" w:space="0" w:color="auto"/>
              <w:bottom w:val="single" w:sz="6" w:space="0" w:color="auto"/>
              <w:right w:val="single" w:sz="12" w:space="0" w:color="auto"/>
            </w:tcBorders>
          </w:tcPr>
          <w:p w14:paraId="13618A18" w14:textId="77777777" w:rsidR="003B3549" w:rsidRDefault="003B3549" w:rsidP="003B3549">
            <w:pPr>
              <w:tabs>
                <w:tab w:val="left" w:pos="1080"/>
              </w:tabs>
              <w:rPr>
                <w:szCs w:val="24"/>
              </w:rPr>
            </w:pPr>
          </w:p>
        </w:tc>
      </w:tr>
      <w:tr w:rsidR="003B3549" w14:paraId="019408E3" w14:textId="77777777" w:rsidTr="009234D6">
        <w:trPr>
          <w:cantSplit/>
        </w:trPr>
        <w:tc>
          <w:tcPr>
            <w:tcW w:w="5760" w:type="dxa"/>
            <w:tcBorders>
              <w:top w:val="single" w:sz="6" w:space="0" w:color="auto"/>
              <w:bottom w:val="single" w:sz="6" w:space="0" w:color="auto"/>
              <w:right w:val="single" w:sz="6" w:space="0" w:color="auto"/>
            </w:tcBorders>
          </w:tcPr>
          <w:p w14:paraId="71CCB930" w14:textId="77777777" w:rsidR="003B3549" w:rsidRPr="000868EB" w:rsidRDefault="003B3549" w:rsidP="003B3549">
            <w:pPr>
              <w:pStyle w:val="indent"/>
              <w:numPr>
                <w:ilvl w:val="2"/>
                <w:numId w:val="6"/>
              </w:numPr>
              <w:tabs>
                <w:tab w:val="left" w:pos="1080"/>
              </w:tabs>
              <w:ind w:left="300" w:firstLine="450"/>
            </w:pPr>
            <w:r w:rsidRPr="0046004B">
              <w:t>Details of any exceptions noted</w:t>
            </w:r>
            <w:r>
              <w:t xml:space="preserve">; </w:t>
            </w:r>
            <w:r w:rsidRPr="00A93F69">
              <w:rPr>
                <w:b/>
              </w:rPr>
              <w:t>MICS #12</w:t>
            </w:r>
            <w:r>
              <w:rPr>
                <w:b/>
              </w:rPr>
              <w:t>(c)</w:t>
            </w:r>
          </w:p>
          <w:p w14:paraId="69AE5121" w14:textId="3B1AEB00" w:rsidR="003B3549" w:rsidRPr="00A633B4" w:rsidRDefault="003B3549" w:rsidP="003B3549">
            <w:pPr>
              <w:pStyle w:val="indent"/>
              <w:tabs>
                <w:tab w:val="left" w:pos="1080"/>
              </w:tabs>
              <w:ind w:left="750"/>
              <w:rPr>
                <w:sz w:val="12"/>
              </w:rPr>
            </w:pPr>
          </w:p>
        </w:tc>
        <w:tc>
          <w:tcPr>
            <w:tcW w:w="1073" w:type="dxa"/>
            <w:tcBorders>
              <w:top w:val="single" w:sz="6" w:space="0" w:color="auto"/>
              <w:left w:val="single" w:sz="6" w:space="0" w:color="auto"/>
              <w:bottom w:val="single" w:sz="6" w:space="0" w:color="auto"/>
              <w:right w:val="single" w:sz="6" w:space="0" w:color="auto"/>
            </w:tcBorders>
          </w:tcPr>
          <w:p w14:paraId="5F6B46D6" w14:textId="77777777" w:rsidR="003B3549" w:rsidRDefault="003B3549" w:rsidP="003B3549">
            <w:pPr>
              <w:pStyle w:val="Header"/>
              <w:tabs>
                <w:tab w:val="clear" w:pos="4320"/>
                <w:tab w:val="clear" w:pos="8640"/>
                <w:tab w:val="left" w:pos="1080"/>
              </w:tabs>
              <w:rPr>
                <w:szCs w:val="24"/>
              </w:rPr>
            </w:pPr>
          </w:p>
        </w:tc>
        <w:tc>
          <w:tcPr>
            <w:tcW w:w="4230" w:type="dxa"/>
            <w:tcBorders>
              <w:top w:val="single" w:sz="6" w:space="0" w:color="auto"/>
              <w:left w:val="single" w:sz="6" w:space="0" w:color="auto"/>
              <w:bottom w:val="single" w:sz="6" w:space="0" w:color="auto"/>
              <w:right w:val="single" w:sz="12" w:space="0" w:color="auto"/>
            </w:tcBorders>
          </w:tcPr>
          <w:p w14:paraId="31897681" w14:textId="77777777" w:rsidR="003B3549" w:rsidRDefault="003B3549" w:rsidP="003B3549">
            <w:pPr>
              <w:tabs>
                <w:tab w:val="left" w:pos="1080"/>
              </w:tabs>
              <w:rPr>
                <w:szCs w:val="24"/>
              </w:rPr>
            </w:pPr>
          </w:p>
        </w:tc>
      </w:tr>
      <w:tr w:rsidR="003B3549" w14:paraId="2505AE0C" w14:textId="77777777" w:rsidTr="009234D6">
        <w:trPr>
          <w:cantSplit/>
        </w:trPr>
        <w:tc>
          <w:tcPr>
            <w:tcW w:w="5760" w:type="dxa"/>
            <w:tcBorders>
              <w:top w:val="single" w:sz="6" w:space="0" w:color="auto"/>
              <w:bottom w:val="single" w:sz="6" w:space="0" w:color="auto"/>
              <w:right w:val="single" w:sz="6" w:space="0" w:color="auto"/>
            </w:tcBorders>
          </w:tcPr>
          <w:p w14:paraId="096CF06B" w14:textId="77777777" w:rsidR="003B3549" w:rsidRPr="000868EB" w:rsidRDefault="003B3549" w:rsidP="003B3549">
            <w:pPr>
              <w:pStyle w:val="indent"/>
              <w:numPr>
                <w:ilvl w:val="2"/>
                <w:numId w:val="6"/>
              </w:numPr>
              <w:tabs>
                <w:tab w:val="left" w:pos="1080"/>
              </w:tabs>
              <w:ind w:left="300" w:firstLine="450"/>
            </w:pPr>
            <w:r w:rsidRPr="0046004B">
              <w:t>Follow-up and resolution of exceptions.</w:t>
            </w:r>
            <w:r>
              <w:t xml:space="preserve"> </w:t>
            </w:r>
            <w:r w:rsidRPr="00A93F69">
              <w:rPr>
                <w:b/>
              </w:rPr>
              <w:t>MICS #12</w:t>
            </w:r>
            <w:r>
              <w:rPr>
                <w:b/>
              </w:rPr>
              <w:t>(d)</w:t>
            </w:r>
          </w:p>
          <w:p w14:paraId="33D7C3D2" w14:textId="72173424" w:rsidR="003B3549" w:rsidRPr="00A633B4" w:rsidRDefault="003B3549" w:rsidP="003B3549">
            <w:pPr>
              <w:pStyle w:val="indent"/>
              <w:tabs>
                <w:tab w:val="left" w:pos="1080"/>
              </w:tabs>
              <w:ind w:left="750"/>
              <w:rPr>
                <w:sz w:val="12"/>
              </w:rPr>
            </w:pPr>
          </w:p>
        </w:tc>
        <w:tc>
          <w:tcPr>
            <w:tcW w:w="1073" w:type="dxa"/>
            <w:tcBorders>
              <w:top w:val="single" w:sz="6" w:space="0" w:color="auto"/>
              <w:left w:val="single" w:sz="6" w:space="0" w:color="auto"/>
              <w:bottom w:val="single" w:sz="6" w:space="0" w:color="auto"/>
              <w:right w:val="single" w:sz="6" w:space="0" w:color="auto"/>
            </w:tcBorders>
          </w:tcPr>
          <w:p w14:paraId="77800CF4" w14:textId="77777777" w:rsidR="003B3549" w:rsidRDefault="003B3549" w:rsidP="003B3549">
            <w:pPr>
              <w:pStyle w:val="Header"/>
              <w:tabs>
                <w:tab w:val="clear" w:pos="4320"/>
                <w:tab w:val="clear" w:pos="8640"/>
                <w:tab w:val="left" w:pos="1080"/>
              </w:tabs>
              <w:rPr>
                <w:szCs w:val="24"/>
              </w:rPr>
            </w:pPr>
          </w:p>
        </w:tc>
        <w:tc>
          <w:tcPr>
            <w:tcW w:w="4230" w:type="dxa"/>
            <w:tcBorders>
              <w:top w:val="single" w:sz="6" w:space="0" w:color="auto"/>
              <w:left w:val="single" w:sz="6" w:space="0" w:color="auto"/>
              <w:bottom w:val="single" w:sz="6" w:space="0" w:color="auto"/>
              <w:right w:val="single" w:sz="12" w:space="0" w:color="auto"/>
            </w:tcBorders>
          </w:tcPr>
          <w:p w14:paraId="067DD94A" w14:textId="77777777" w:rsidR="003B3549" w:rsidRDefault="003B3549" w:rsidP="003B3549">
            <w:pPr>
              <w:tabs>
                <w:tab w:val="left" w:pos="1080"/>
              </w:tabs>
              <w:rPr>
                <w:szCs w:val="24"/>
              </w:rPr>
            </w:pPr>
          </w:p>
        </w:tc>
      </w:tr>
      <w:tr w:rsidR="003B3549" w14:paraId="6FCC5AB0" w14:textId="77777777" w:rsidTr="009234D6">
        <w:trPr>
          <w:cantSplit/>
        </w:trPr>
        <w:tc>
          <w:tcPr>
            <w:tcW w:w="5760" w:type="dxa"/>
            <w:tcBorders>
              <w:top w:val="single" w:sz="6" w:space="0" w:color="auto"/>
              <w:bottom w:val="single" w:sz="6" w:space="0" w:color="auto"/>
              <w:right w:val="single" w:sz="6" w:space="0" w:color="auto"/>
            </w:tcBorders>
          </w:tcPr>
          <w:p w14:paraId="70C8003A" w14:textId="2F843547" w:rsidR="003B3549" w:rsidRDefault="003B3549" w:rsidP="003B3549">
            <w:pPr>
              <w:pStyle w:val="indent"/>
              <w:numPr>
                <w:ilvl w:val="2"/>
                <w:numId w:val="6"/>
              </w:numPr>
              <w:tabs>
                <w:tab w:val="left" w:pos="1080"/>
              </w:tabs>
              <w:ind w:left="1026" w:hanging="276"/>
            </w:pPr>
            <w:r>
              <w:t>Review the exception(s), follow-up, and resolution(s) if there were any for items 3 and 4 above, determine if the follow-up and resolution(s) for the review were adequate.</w:t>
            </w:r>
            <w:r w:rsidR="006D48DF">
              <w:t xml:space="preserve">  </w:t>
            </w:r>
            <w:r w:rsidR="006D48DF">
              <w:rPr>
                <w:b/>
              </w:rPr>
              <w:t>Indicate the results in the comments.</w:t>
            </w:r>
          </w:p>
          <w:p w14:paraId="78D4C504" w14:textId="66C3BA81" w:rsidR="003B3549" w:rsidRPr="00A633B4" w:rsidRDefault="003B3549" w:rsidP="00A633B4">
            <w:pPr>
              <w:pStyle w:val="indent"/>
              <w:tabs>
                <w:tab w:val="left" w:pos="1080"/>
              </w:tabs>
              <w:ind w:left="0"/>
              <w:rPr>
                <w:sz w:val="12"/>
              </w:rPr>
            </w:pPr>
          </w:p>
        </w:tc>
        <w:tc>
          <w:tcPr>
            <w:tcW w:w="1073" w:type="dxa"/>
            <w:tcBorders>
              <w:top w:val="single" w:sz="6" w:space="0" w:color="auto"/>
              <w:left w:val="single" w:sz="6" w:space="0" w:color="auto"/>
              <w:bottom w:val="single" w:sz="6" w:space="0" w:color="auto"/>
              <w:right w:val="single" w:sz="6" w:space="0" w:color="auto"/>
            </w:tcBorders>
          </w:tcPr>
          <w:p w14:paraId="159723B1" w14:textId="77777777" w:rsidR="003B3549" w:rsidRDefault="003B3549" w:rsidP="003B3549">
            <w:pPr>
              <w:pStyle w:val="Header"/>
              <w:tabs>
                <w:tab w:val="clear" w:pos="4320"/>
                <w:tab w:val="clear" w:pos="8640"/>
                <w:tab w:val="left" w:pos="1080"/>
              </w:tabs>
              <w:rPr>
                <w:szCs w:val="24"/>
              </w:rPr>
            </w:pPr>
          </w:p>
        </w:tc>
        <w:tc>
          <w:tcPr>
            <w:tcW w:w="4230" w:type="dxa"/>
            <w:tcBorders>
              <w:top w:val="single" w:sz="6" w:space="0" w:color="auto"/>
              <w:left w:val="single" w:sz="6" w:space="0" w:color="auto"/>
              <w:bottom w:val="single" w:sz="6" w:space="0" w:color="auto"/>
              <w:right w:val="single" w:sz="12" w:space="0" w:color="auto"/>
            </w:tcBorders>
          </w:tcPr>
          <w:p w14:paraId="6240ECE1" w14:textId="77777777" w:rsidR="003B3549" w:rsidRDefault="003B3549" w:rsidP="003B3549">
            <w:pPr>
              <w:tabs>
                <w:tab w:val="left" w:pos="1080"/>
              </w:tabs>
              <w:rPr>
                <w:szCs w:val="24"/>
              </w:rPr>
            </w:pPr>
          </w:p>
        </w:tc>
      </w:tr>
      <w:tr w:rsidR="00B3240D" w14:paraId="577A75B4" w14:textId="77777777" w:rsidTr="009234D6">
        <w:trPr>
          <w:cantSplit/>
        </w:trPr>
        <w:tc>
          <w:tcPr>
            <w:tcW w:w="5760" w:type="dxa"/>
            <w:tcBorders>
              <w:top w:val="single" w:sz="6" w:space="0" w:color="auto"/>
              <w:bottom w:val="single" w:sz="6" w:space="0" w:color="auto"/>
              <w:right w:val="single" w:sz="6" w:space="0" w:color="auto"/>
            </w:tcBorders>
          </w:tcPr>
          <w:p w14:paraId="7D93B6C3" w14:textId="1CF35BB5" w:rsidR="00B3240D" w:rsidRDefault="00B3240D" w:rsidP="00B3240D">
            <w:pPr>
              <w:pStyle w:val="indent"/>
              <w:numPr>
                <w:ilvl w:val="1"/>
                <w:numId w:val="6"/>
              </w:numPr>
              <w:tabs>
                <w:tab w:val="left" w:pos="1080"/>
              </w:tabs>
              <w:ind w:left="750" w:hanging="390"/>
            </w:pPr>
            <w:r>
              <w:t>Note: A</w:t>
            </w:r>
            <w:r w:rsidRPr="0046004B">
              <w:t>n automated tool that polls the event logs for all gaming related servers and provides the reviewer with notification of the above may be used.  Maintaining the notification may serve as evidence of the review, provided that the date, time, name of individual performing the review of the exceptions noted, and any follow-up of the noted exception are documented in the notification or in a separate document maintained as required by this standard.</w:t>
            </w:r>
            <w:r>
              <w:t xml:space="preserve"> </w:t>
            </w:r>
            <w:r w:rsidRPr="00A93F69">
              <w:rPr>
                <w:b/>
              </w:rPr>
              <w:t>MICS #12</w:t>
            </w:r>
            <w:r>
              <w:rPr>
                <w:b/>
              </w:rPr>
              <w:t xml:space="preserve"> Note 1</w:t>
            </w:r>
          </w:p>
          <w:p w14:paraId="5A77A406" w14:textId="49B94874" w:rsidR="00B3240D" w:rsidRPr="00A633B4" w:rsidRDefault="00B3240D" w:rsidP="00B3240D">
            <w:pPr>
              <w:pStyle w:val="indent"/>
              <w:tabs>
                <w:tab w:val="left" w:pos="1080"/>
              </w:tabs>
              <w:rPr>
                <w:sz w:val="14"/>
              </w:rPr>
            </w:pPr>
          </w:p>
        </w:tc>
        <w:tc>
          <w:tcPr>
            <w:tcW w:w="1073" w:type="dxa"/>
            <w:tcBorders>
              <w:top w:val="single" w:sz="6" w:space="0" w:color="auto"/>
              <w:left w:val="single" w:sz="6" w:space="0" w:color="auto"/>
              <w:bottom w:val="single" w:sz="6" w:space="0" w:color="auto"/>
              <w:right w:val="single" w:sz="6" w:space="0" w:color="auto"/>
            </w:tcBorders>
          </w:tcPr>
          <w:p w14:paraId="3ADC70DE" w14:textId="77777777" w:rsidR="00B3240D" w:rsidRDefault="00B3240D" w:rsidP="00B3240D">
            <w:pPr>
              <w:pStyle w:val="Header"/>
              <w:tabs>
                <w:tab w:val="clear" w:pos="4320"/>
                <w:tab w:val="clear" w:pos="8640"/>
                <w:tab w:val="left" w:pos="1080"/>
              </w:tabs>
              <w:rPr>
                <w:szCs w:val="24"/>
              </w:rPr>
            </w:pPr>
          </w:p>
        </w:tc>
        <w:tc>
          <w:tcPr>
            <w:tcW w:w="4230" w:type="dxa"/>
            <w:tcBorders>
              <w:top w:val="single" w:sz="6" w:space="0" w:color="auto"/>
              <w:left w:val="single" w:sz="6" w:space="0" w:color="auto"/>
              <w:bottom w:val="single" w:sz="6" w:space="0" w:color="auto"/>
              <w:right w:val="single" w:sz="12" w:space="0" w:color="auto"/>
            </w:tcBorders>
          </w:tcPr>
          <w:p w14:paraId="35E2C3B3" w14:textId="77777777" w:rsidR="00B3240D" w:rsidRDefault="00B3240D" w:rsidP="00B3240D">
            <w:pPr>
              <w:tabs>
                <w:tab w:val="left" w:pos="1080"/>
              </w:tabs>
              <w:rPr>
                <w:szCs w:val="24"/>
              </w:rPr>
            </w:pPr>
          </w:p>
        </w:tc>
      </w:tr>
      <w:tr w:rsidR="00B3240D" w14:paraId="37DC4947" w14:textId="77777777" w:rsidTr="009234D6">
        <w:trPr>
          <w:cantSplit/>
        </w:trPr>
        <w:tc>
          <w:tcPr>
            <w:tcW w:w="5760" w:type="dxa"/>
            <w:tcBorders>
              <w:top w:val="single" w:sz="6" w:space="0" w:color="auto"/>
              <w:bottom w:val="single" w:sz="6" w:space="0" w:color="auto"/>
              <w:right w:val="single" w:sz="6" w:space="0" w:color="auto"/>
            </w:tcBorders>
          </w:tcPr>
          <w:p w14:paraId="6527B2D8" w14:textId="77777777" w:rsidR="00B3240D" w:rsidRDefault="00B3240D" w:rsidP="00B3240D">
            <w:pPr>
              <w:pStyle w:val="indent"/>
              <w:numPr>
                <w:ilvl w:val="1"/>
                <w:numId w:val="6"/>
              </w:numPr>
              <w:tabs>
                <w:tab w:val="left" w:pos="1080"/>
              </w:tabs>
              <w:ind w:left="750" w:hanging="390"/>
            </w:pPr>
            <w:r w:rsidRPr="0046004B">
              <w:t>If an IT service provider is utilized on behalf of the licensee/operator</w:t>
            </w:r>
            <w:r>
              <w:t xml:space="preserve">, and </w:t>
            </w:r>
            <w:r w:rsidRPr="0046004B">
              <w:t xml:space="preserve">an automated tool is used as </w:t>
            </w:r>
            <w:r>
              <w:t xml:space="preserve">described in #7(d) above, </w:t>
            </w:r>
            <w:r w:rsidRPr="0046004B">
              <w:t>the notification is to be provided to IT personnel employed by the licensee/operator.</w:t>
            </w:r>
            <w:r>
              <w:t xml:space="preserve"> </w:t>
            </w:r>
          </w:p>
          <w:p w14:paraId="3F04F2DE" w14:textId="77777777" w:rsidR="00B3240D" w:rsidRDefault="00B3240D" w:rsidP="00B3240D">
            <w:pPr>
              <w:pStyle w:val="indent"/>
              <w:tabs>
                <w:tab w:val="left" w:pos="1080"/>
              </w:tabs>
              <w:ind w:left="750"/>
            </w:pPr>
            <w:r w:rsidRPr="00A93F69">
              <w:rPr>
                <w:b/>
              </w:rPr>
              <w:t>MICS #12</w:t>
            </w:r>
            <w:r>
              <w:rPr>
                <w:b/>
              </w:rPr>
              <w:t xml:space="preserve"> Note 3</w:t>
            </w:r>
          </w:p>
          <w:p w14:paraId="1D1E01FF" w14:textId="4CCEA02E" w:rsidR="00B3240D" w:rsidRPr="00A633B4" w:rsidRDefault="00B3240D" w:rsidP="00B3240D">
            <w:pPr>
              <w:pStyle w:val="indent"/>
              <w:tabs>
                <w:tab w:val="left" w:pos="1080"/>
              </w:tabs>
              <w:ind w:left="660"/>
              <w:rPr>
                <w:sz w:val="10"/>
              </w:rPr>
            </w:pPr>
          </w:p>
        </w:tc>
        <w:tc>
          <w:tcPr>
            <w:tcW w:w="1073" w:type="dxa"/>
            <w:tcBorders>
              <w:top w:val="single" w:sz="6" w:space="0" w:color="auto"/>
              <w:left w:val="single" w:sz="6" w:space="0" w:color="auto"/>
              <w:bottom w:val="single" w:sz="6" w:space="0" w:color="auto"/>
              <w:right w:val="single" w:sz="6" w:space="0" w:color="auto"/>
            </w:tcBorders>
          </w:tcPr>
          <w:p w14:paraId="233F53B4" w14:textId="77777777" w:rsidR="00B3240D" w:rsidRDefault="00B3240D" w:rsidP="00B3240D">
            <w:pPr>
              <w:pStyle w:val="Header"/>
              <w:tabs>
                <w:tab w:val="clear" w:pos="4320"/>
                <w:tab w:val="clear" w:pos="8640"/>
                <w:tab w:val="left" w:pos="1080"/>
              </w:tabs>
              <w:rPr>
                <w:szCs w:val="24"/>
              </w:rPr>
            </w:pPr>
          </w:p>
        </w:tc>
        <w:tc>
          <w:tcPr>
            <w:tcW w:w="4230" w:type="dxa"/>
            <w:tcBorders>
              <w:top w:val="single" w:sz="6" w:space="0" w:color="auto"/>
              <w:left w:val="single" w:sz="6" w:space="0" w:color="auto"/>
              <w:bottom w:val="single" w:sz="6" w:space="0" w:color="auto"/>
              <w:right w:val="single" w:sz="12" w:space="0" w:color="auto"/>
            </w:tcBorders>
          </w:tcPr>
          <w:p w14:paraId="4F7ADF7B" w14:textId="77777777" w:rsidR="00B3240D" w:rsidRDefault="00B3240D" w:rsidP="00B3240D">
            <w:pPr>
              <w:tabs>
                <w:tab w:val="left" w:pos="1080"/>
              </w:tabs>
              <w:rPr>
                <w:szCs w:val="24"/>
              </w:rPr>
            </w:pPr>
          </w:p>
        </w:tc>
      </w:tr>
      <w:tr w:rsidR="00B3240D" w14:paraId="7ADC576F" w14:textId="77777777" w:rsidTr="00A633B4">
        <w:trPr>
          <w:cantSplit/>
        </w:trPr>
        <w:tc>
          <w:tcPr>
            <w:tcW w:w="5760" w:type="dxa"/>
            <w:tcBorders>
              <w:top w:val="single" w:sz="6" w:space="0" w:color="auto"/>
              <w:bottom w:val="single" w:sz="6" w:space="0" w:color="auto"/>
              <w:right w:val="single" w:sz="6" w:space="0" w:color="auto"/>
            </w:tcBorders>
          </w:tcPr>
          <w:p w14:paraId="7EE9C72F" w14:textId="2C18C79B" w:rsidR="00B3240D" w:rsidRPr="00A633B4" w:rsidRDefault="00B3240D" w:rsidP="00A633B4">
            <w:pPr>
              <w:pStyle w:val="indent"/>
              <w:numPr>
                <w:ilvl w:val="0"/>
                <w:numId w:val="6"/>
              </w:numPr>
              <w:tabs>
                <w:tab w:val="left" w:pos="1080"/>
              </w:tabs>
              <w:rPr>
                <w:sz w:val="12"/>
              </w:rPr>
            </w:pPr>
            <w:r>
              <w:t xml:space="preserve">Review records related to new or transferred employee(s) user provisioning for the following:  </w:t>
            </w:r>
          </w:p>
        </w:tc>
        <w:tc>
          <w:tcPr>
            <w:tcW w:w="107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98B4078" w14:textId="77777777" w:rsidR="00B3240D" w:rsidRDefault="00B3240D" w:rsidP="00B3240D">
            <w:pPr>
              <w:pStyle w:val="Header"/>
              <w:tabs>
                <w:tab w:val="clear" w:pos="4320"/>
                <w:tab w:val="clear" w:pos="8640"/>
                <w:tab w:val="left" w:pos="1080"/>
              </w:tabs>
              <w:rPr>
                <w:szCs w:val="24"/>
              </w:rPr>
            </w:pPr>
          </w:p>
        </w:tc>
        <w:tc>
          <w:tcPr>
            <w:tcW w:w="4230" w:type="dxa"/>
            <w:tcBorders>
              <w:top w:val="single" w:sz="6" w:space="0" w:color="auto"/>
              <w:left w:val="single" w:sz="6" w:space="0" w:color="auto"/>
              <w:bottom w:val="single" w:sz="6" w:space="0" w:color="auto"/>
              <w:right w:val="single" w:sz="12" w:space="0" w:color="auto"/>
            </w:tcBorders>
            <w:shd w:val="clear" w:color="auto" w:fill="D9D9D9" w:themeFill="background1" w:themeFillShade="D9"/>
          </w:tcPr>
          <w:p w14:paraId="1E35391A" w14:textId="77777777" w:rsidR="00B3240D" w:rsidRDefault="00B3240D" w:rsidP="00B3240D">
            <w:pPr>
              <w:tabs>
                <w:tab w:val="left" w:pos="1080"/>
              </w:tabs>
              <w:rPr>
                <w:szCs w:val="24"/>
              </w:rPr>
            </w:pPr>
          </w:p>
        </w:tc>
      </w:tr>
      <w:tr w:rsidR="00B3240D" w14:paraId="5EFCED1D" w14:textId="77777777" w:rsidTr="009234D6">
        <w:trPr>
          <w:cantSplit/>
        </w:trPr>
        <w:tc>
          <w:tcPr>
            <w:tcW w:w="5760" w:type="dxa"/>
            <w:tcBorders>
              <w:top w:val="single" w:sz="6" w:space="0" w:color="auto"/>
              <w:bottom w:val="single" w:sz="6" w:space="0" w:color="auto"/>
              <w:right w:val="single" w:sz="6" w:space="0" w:color="auto"/>
            </w:tcBorders>
          </w:tcPr>
          <w:p w14:paraId="7728733B" w14:textId="77777777" w:rsidR="00B3240D" w:rsidRDefault="00B3240D" w:rsidP="00B3240D">
            <w:pPr>
              <w:pStyle w:val="indent"/>
              <w:numPr>
                <w:ilvl w:val="1"/>
                <w:numId w:val="6"/>
              </w:numPr>
              <w:tabs>
                <w:tab w:val="left" w:pos="1080"/>
              </w:tabs>
              <w:ind w:left="660" w:hanging="300"/>
            </w:pPr>
            <w:r>
              <w:t>E</w:t>
            </w:r>
            <w:r w:rsidRPr="0046004B">
              <w:t>stablish</w:t>
            </w:r>
            <w:r>
              <w:t>ing</w:t>
            </w:r>
            <w:r w:rsidRPr="0046004B">
              <w:t xml:space="preserve"> or review and approv</w:t>
            </w:r>
            <w:r>
              <w:t>al of</w:t>
            </w:r>
            <w:r w:rsidRPr="0046004B">
              <w:t xml:space="preserve"> user accounts for new </w:t>
            </w:r>
            <w:r>
              <w:t xml:space="preserve">or transferred </w:t>
            </w:r>
            <w:r w:rsidRPr="0046004B">
              <w:t>employee</w:t>
            </w:r>
            <w:r>
              <w:t>(s) is performed by m</w:t>
            </w:r>
            <w:r w:rsidRPr="0046004B">
              <w:t>anagement personnel, the IT service provider, or persons independent of the department being controlled</w:t>
            </w:r>
            <w:r>
              <w:t xml:space="preserve">. </w:t>
            </w:r>
            <w:r w:rsidRPr="00A93F69">
              <w:rPr>
                <w:b/>
              </w:rPr>
              <w:t>MICS #1</w:t>
            </w:r>
            <w:r>
              <w:rPr>
                <w:b/>
              </w:rPr>
              <w:t>3 and #14.</w:t>
            </w:r>
          </w:p>
          <w:p w14:paraId="0A64DB21" w14:textId="47C47DB9" w:rsidR="00B3240D" w:rsidRDefault="00B3240D" w:rsidP="00B3240D">
            <w:pPr>
              <w:pStyle w:val="indent"/>
              <w:tabs>
                <w:tab w:val="left" w:pos="1080"/>
              </w:tabs>
              <w:ind w:left="660"/>
            </w:pPr>
          </w:p>
        </w:tc>
        <w:tc>
          <w:tcPr>
            <w:tcW w:w="1073" w:type="dxa"/>
            <w:tcBorders>
              <w:top w:val="single" w:sz="6" w:space="0" w:color="auto"/>
              <w:left w:val="single" w:sz="6" w:space="0" w:color="auto"/>
              <w:bottom w:val="single" w:sz="6" w:space="0" w:color="auto"/>
              <w:right w:val="single" w:sz="6" w:space="0" w:color="auto"/>
            </w:tcBorders>
          </w:tcPr>
          <w:p w14:paraId="5A372C5F" w14:textId="77777777" w:rsidR="00B3240D" w:rsidRDefault="00B3240D" w:rsidP="00B3240D">
            <w:pPr>
              <w:pStyle w:val="Header"/>
              <w:tabs>
                <w:tab w:val="clear" w:pos="4320"/>
                <w:tab w:val="clear" w:pos="8640"/>
                <w:tab w:val="left" w:pos="1080"/>
              </w:tabs>
              <w:rPr>
                <w:szCs w:val="24"/>
              </w:rPr>
            </w:pPr>
          </w:p>
        </w:tc>
        <w:tc>
          <w:tcPr>
            <w:tcW w:w="4230" w:type="dxa"/>
            <w:tcBorders>
              <w:top w:val="single" w:sz="6" w:space="0" w:color="auto"/>
              <w:left w:val="single" w:sz="6" w:space="0" w:color="auto"/>
              <w:bottom w:val="single" w:sz="6" w:space="0" w:color="auto"/>
              <w:right w:val="single" w:sz="12" w:space="0" w:color="auto"/>
            </w:tcBorders>
          </w:tcPr>
          <w:p w14:paraId="11AE18DF" w14:textId="77777777" w:rsidR="00B3240D" w:rsidRDefault="00B3240D" w:rsidP="00B3240D">
            <w:pPr>
              <w:tabs>
                <w:tab w:val="left" w:pos="1080"/>
              </w:tabs>
              <w:rPr>
                <w:szCs w:val="24"/>
              </w:rPr>
            </w:pPr>
          </w:p>
        </w:tc>
      </w:tr>
      <w:tr w:rsidR="00B3240D" w14:paraId="43B599BC" w14:textId="77777777" w:rsidTr="009234D6">
        <w:trPr>
          <w:cantSplit/>
        </w:trPr>
        <w:tc>
          <w:tcPr>
            <w:tcW w:w="5760" w:type="dxa"/>
            <w:tcBorders>
              <w:top w:val="single" w:sz="6" w:space="0" w:color="auto"/>
              <w:bottom w:val="single" w:sz="6" w:space="0" w:color="auto"/>
              <w:right w:val="single" w:sz="6" w:space="0" w:color="auto"/>
            </w:tcBorders>
          </w:tcPr>
          <w:p w14:paraId="4A061695" w14:textId="77777777" w:rsidR="00B3240D" w:rsidRDefault="00B3240D" w:rsidP="00B3240D">
            <w:pPr>
              <w:pStyle w:val="indent"/>
              <w:numPr>
                <w:ilvl w:val="1"/>
                <w:numId w:val="6"/>
              </w:numPr>
              <w:tabs>
                <w:tab w:val="left" w:pos="1080"/>
              </w:tabs>
              <w:ind w:left="660" w:hanging="300"/>
            </w:pPr>
            <w:r>
              <w:t>For transferred employee, a</w:t>
            </w:r>
            <w:r w:rsidRPr="0046004B">
              <w:t>ny previously assigned application function access for the employee's user account is changed to inactive (disabled) prior to the employee accessing their new user account for their role or position in a new department.</w:t>
            </w:r>
            <w:r>
              <w:t xml:space="preserve"> </w:t>
            </w:r>
            <w:r w:rsidRPr="00A93F69">
              <w:rPr>
                <w:b/>
              </w:rPr>
              <w:t>MICS #1</w:t>
            </w:r>
            <w:r>
              <w:rPr>
                <w:b/>
              </w:rPr>
              <w:t>4</w:t>
            </w:r>
          </w:p>
          <w:p w14:paraId="5FC33105" w14:textId="2CC8378A" w:rsidR="00B3240D" w:rsidRPr="00A633B4" w:rsidRDefault="00B3240D" w:rsidP="00B3240D">
            <w:pPr>
              <w:pStyle w:val="indent"/>
              <w:tabs>
                <w:tab w:val="left" w:pos="1080"/>
              </w:tabs>
              <w:ind w:left="660"/>
              <w:rPr>
                <w:sz w:val="16"/>
              </w:rPr>
            </w:pPr>
          </w:p>
        </w:tc>
        <w:tc>
          <w:tcPr>
            <w:tcW w:w="1073" w:type="dxa"/>
            <w:tcBorders>
              <w:top w:val="single" w:sz="6" w:space="0" w:color="auto"/>
              <w:left w:val="single" w:sz="6" w:space="0" w:color="auto"/>
              <w:bottom w:val="single" w:sz="6" w:space="0" w:color="auto"/>
              <w:right w:val="single" w:sz="6" w:space="0" w:color="auto"/>
            </w:tcBorders>
          </w:tcPr>
          <w:p w14:paraId="5E3C8586" w14:textId="77777777" w:rsidR="00B3240D" w:rsidRDefault="00B3240D" w:rsidP="00B3240D">
            <w:pPr>
              <w:pStyle w:val="Header"/>
              <w:tabs>
                <w:tab w:val="clear" w:pos="4320"/>
                <w:tab w:val="clear" w:pos="8640"/>
                <w:tab w:val="left" w:pos="1080"/>
              </w:tabs>
              <w:rPr>
                <w:szCs w:val="24"/>
              </w:rPr>
            </w:pPr>
          </w:p>
        </w:tc>
        <w:tc>
          <w:tcPr>
            <w:tcW w:w="4230" w:type="dxa"/>
            <w:tcBorders>
              <w:top w:val="single" w:sz="6" w:space="0" w:color="auto"/>
              <w:left w:val="single" w:sz="6" w:space="0" w:color="auto"/>
              <w:bottom w:val="single" w:sz="6" w:space="0" w:color="auto"/>
              <w:right w:val="single" w:sz="12" w:space="0" w:color="auto"/>
            </w:tcBorders>
          </w:tcPr>
          <w:p w14:paraId="52DB576C" w14:textId="77777777" w:rsidR="00B3240D" w:rsidRDefault="00B3240D" w:rsidP="00B3240D">
            <w:pPr>
              <w:tabs>
                <w:tab w:val="left" w:pos="1080"/>
              </w:tabs>
              <w:rPr>
                <w:szCs w:val="24"/>
              </w:rPr>
            </w:pPr>
          </w:p>
        </w:tc>
      </w:tr>
      <w:tr w:rsidR="00B3240D" w14:paraId="557A15C0" w14:textId="77777777" w:rsidTr="009234D6">
        <w:trPr>
          <w:cantSplit/>
        </w:trPr>
        <w:tc>
          <w:tcPr>
            <w:tcW w:w="5760" w:type="dxa"/>
            <w:tcBorders>
              <w:top w:val="single" w:sz="6" w:space="0" w:color="auto"/>
              <w:bottom w:val="single" w:sz="6" w:space="0" w:color="auto"/>
              <w:right w:val="single" w:sz="6" w:space="0" w:color="auto"/>
            </w:tcBorders>
          </w:tcPr>
          <w:p w14:paraId="42599635" w14:textId="77777777" w:rsidR="00B3240D" w:rsidRPr="00261BC3" w:rsidRDefault="00B3240D" w:rsidP="00B3240D">
            <w:pPr>
              <w:pStyle w:val="indent"/>
              <w:numPr>
                <w:ilvl w:val="0"/>
                <w:numId w:val="6"/>
              </w:numPr>
              <w:tabs>
                <w:tab w:val="left" w:pos="1080"/>
              </w:tabs>
            </w:pPr>
            <w:r w:rsidRPr="00674427">
              <w:lastRenderedPageBreak/>
              <w:t>For the licensee that is determined to be a “covered entity” und</w:t>
            </w:r>
            <w:r w:rsidRPr="00D93BB5">
              <w:t xml:space="preserve">er </w:t>
            </w:r>
            <w:r w:rsidRPr="00261BC3">
              <w:t xml:space="preserve">the meaning of the Regulation 5.260 (2)(c) perform the following steps. </w:t>
            </w:r>
          </w:p>
          <w:p w14:paraId="01E441D4" w14:textId="77777777" w:rsidR="00B3240D" w:rsidRPr="00A633B4" w:rsidRDefault="00B3240D" w:rsidP="00B3240D">
            <w:pPr>
              <w:pStyle w:val="indent"/>
              <w:tabs>
                <w:tab w:val="left" w:pos="1080"/>
              </w:tabs>
              <w:rPr>
                <w:sz w:val="8"/>
              </w:rPr>
            </w:pPr>
          </w:p>
          <w:p w14:paraId="2CBE1BF0" w14:textId="77777777" w:rsidR="00B3240D" w:rsidRDefault="00B3240D" w:rsidP="00B3240D">
            <w:pPr>
              <w:pStyle w:val="indent"/>
              <w:numPr>
                <w:ilvl w:val="1"/>
                <w:numId w:val="6"/>
              </w:numPr>
              <w:tabs>
                <w:tab w:val="left" w:pos="1080"/>
              </w:tabs>
              <w:ind w:left="750" w:hanging="390"/>
              <w:rPr>
                <w:rStyle w:val="markedcontent"/>
              </w:rPr>
            </w:pPr>
            <w:r w:rsidRPr="00261BC3">
              <w:t xml:space="preserve"> Determine</w:t>
            </w:r>
            <w:r w:rsidRPr="00674427">
              <w:t xml:space="preserve"> whether licensee </w:t>
            </w:r>
            <w:r w:rsidRPr="000868EB">
              <w:rPr>
                <w:rStyle w:val="markedcontent"/>
              </w:rPr>
              <w:t>designated a qualified individual to be responsible for developing, implementing, overseeing,</w:t>
            </w:r>
            <w:r w:rsidRPr="00674427">
              <w:t xml:space="preserve"> </w:t>
            </w:r>
            <w:r w:rsidRPr="000868EB">
              <w:rPr>
                <w:rStyle w:val="markedcontent"/>
              </w:rPr>
              <w:t>and enforcing the covered entity’s cybersecurity best practices and procedures.  Indicate in the comments the title of the individual</w:t>
            </w:r>
            <w:r>
              <w:rPr>
                <w:rStyle w:val="markedcontent"/>
              </w:rPr>
              <w:t xml:space="preserve">.  </w:t>
            </w:r>
            <w:r w:rsidRPr="00A93F69">
              <w:rPr>
                <w:b/>
              </w:rPr>
              <w:t>Regulation 5.260 (</w:t>
            </w:r>
            <w:r>
              <w:rPr>
                <w:b/>
              </w:rPr>
              <w:t>5</w:t>
            </w:r>
            <w:r w:rsidRPr="00A93F69">
              <w:rPr>
                <w:b/>
              </w:rPr>
              <w:t>)</w:t>
            </w:r>
            <w:r>
              <w:rPr>
                <w:b/>
              </w:rPr>
              <w:t>(a)</w:t>
            </w:r>
            <w:r w:rsidRPr="00A93F69">
              <w:rPr>
                <w:b/>
              </w:rPr>
              <w:t>.</w:t>
            </w:r>
          </w:p>
          <w:p w14:paraId="71171EA7" w14:textId="31DDD490" w:rsidR="00B3240D" w:rsidRPr="00A633B4" w:rsidRDefault="00B3240D" w:rsidP="00B3240D">
            <w:pPr>
              <w:pStyle w:val="indent"/>
              <w:tabs>
                <w:tab w:val="left" w:pos="1080"/>
              </w:tabs>
              <w:rPr>
                <w:sz w:val="16"/>
              </w:rPr>
            </w:pPr>
          </w:p>
        </w:tc>
        <w:tc>
          <w:tcPr>
            <w:tcW w:w="1073" w:type="dxa"/>
            <w:tcBorders>
              <w:top w:val="single" w:sz="6" w:space="0" w:color="auto"/>
              <w:left w:val="single" w:sz="6" w:space="0" w:color="auto"/>
              <w:bottom w:val="single" w:sz="6" w:space="0" w:color="auto"/>
              <w:right w:val="single" w:sz="6" w:space="0" w:color="auto"/>
            </w:tcBorders>
          </w:tcPr>
          <w:p w14:paraId="1EFFEEE5" w14:textId="77777777" w:rsidR="00B3240D" w:rsidRDefault="00B3240D" w:rsidP="00B3240D">
            <w:pPr>
              <w:pStyle w:val="Header"/>
              <w:tabs>
                <w:tab w:val="clear" w:pos="4320"/>
                <w:tab w:val="clear" w:pos="8640"/>
                <w:tab w:val="left" w:pos="1080"/>
              </w:tabs>
              <w:rPr>
                <w:szCs w:val="24"/>
              </w:rPr>
            </w:pPr>
          </w:p>
        </w:tc>
        <w:tc>
          <w:tcPr>
            <w:tcW w:w="4230" w:type="dxa"/>
            <w:tcBorders>
              <w:top w:val="single" w:sz="6" w:space="0" w:color="auto"/>
              <w:left w:val="single" w:sz="6" w:space="0" w:color="auto"/>
              <w:bottom w:val="single" w:sz="6" w:space="0" w:color="auto"/>
              <w:right w:val="single" w:sz="12" w:space="0" w:color="auto"/>
            </w:tcBorders>
          </w:tcPr>
          <w:p w14:paraId="5B7C9557" w14:textId="77777777" w:rsidR="00B3240D" w:rsidRDefault="00B3240D" w:rsidP="00B3240D">
            <w:pPr>
              <w:tabs>
                <w:tab w:val="left" w:pos="1080"/>
              </w:tabs>
              <w:rPr>
                <w:szCs w:val="24"/>
              </w:rPr>
            </w:pPr>
          </w:p>
        </w:tc>
      </w:tr>
      <w:tr w:rsidR="00B3240D" w14:paraId="3E875D93" w14:textId="77777777" w:rsidTr="009234D6">
        <w:trPr>
          <w:cantSplit/>
        </w:trPr>
        <w:tc>
          <w:tcPr>
            <w:tcW w:w="5760" w:type="dxa"/>
            <w:tcBorders>
              <w:top w:val="single" w:sz="6" w:space="0" w:color="auto"/>
              <w:bottom w:val="single" w:sz="6" w:space="0" w:color="auto"/>
              <w:right w:val="single" w:sz="6" w:space="0" w:color="auto"/>
            </w:tcBorders>
          </w:tcPr>
          <w:p w14:paraId="0C3EB37B" w14:textId="77777777" w:rsidR="00B3240D" w:rsidRDefault="00B3240D" w:rsidP="00B3240D">
            <w:pPr>
              <w:pStyle w:val="indent"/>
              <w:numPr>
                <w:ilvl w:val="1"/>
                <w:numId w:val="6"/>
              </w:numPr>
              <w:tabs>
                <w:tab w:val="left" w:pos="1080"/>
              </w:tabs>
              <w:ind w:left="750" w:hanging="390"/>
            </w:pPr>
            <w:r>
              <w:t xml:space="preserve">Examine the initial risk assessment or the most recent annual risk assessment report for compliance with the requirements of </w:t>
            </w:r>
            <w:r w:rsidRPr="000868EB">
              <w:rPr>
                <w:b/>
              </w:rPr>
              <w:t>Regulation 5.260 (3).</w:t>
            </w:r>
            <w:r>
              <w:t xml:space="preserve"> </w:t>
            </w:r>
          </w:p>
          <w:p w14:paraId="72687212" w14:textId="5CDDA9EE" w:rsidR="00B3240D" w:rsidRPr="00A633B4" w:rsidRDefault="00B3240D" w:rsidP="00B3240D">
            <w:pPr>
              <w:pStyle w:val="indent"/>
              <w:tabs>
                <w:tab w:val="left" w:pos="1080"/>
              </w:tabs>
              <w:ind w:left="750" w:hanging="390"/>
              <w:rPr>
                <w:sz w:val="16"/>
              </w:rPr>
            </w:pPr>
          </w:p>
        </w:tc>
        <w:tc>
          <w:tcPr>
            <w:tcW w:w="1073" w:type="dxa"/>
            <w:tcBorders>
              <w:top w:val="single" w:sz="6" w:space="0" w:color="auto"/>
              <w:left w:val="single" w:sz="6" w:space="0" w:color="auto"/>
              <w:bottom w:val="single" w:sz="6" w:space="0" w:color="auto"/>
              <w:right w:val="single" w:sz="6" w:space="0" w:color="auto"/>
            </w:tcBorders>
          </w:tcPr>
          <w:p w14:paraId="2BED0DE8" w14:textId="77777777" w:rsidR="00B3240D" w:rsidRDefault="00B3240D" w:rsidP="00B3240D">
            <w:pPr>
              <w:pStyle w:val="Header"/>
              <w:tabs>
                <w:tab w:val="clear" w:pos="4320"/>
                <w:tab w:val="clear" w:pos="8640"/>
                <w:tab w:val="left" w:pos="1080"/>
              </w:tabs>
              <w:rPr>
                <w:szCs w:val="24"/>
              </w:rPr>
            </w:pPr>
          </w:p>
        </w:tc>
        <w:tc>
          <w:tcPr>
            <w:tcW w:w="4230" w:type="dxa"/>
            <w:tcBorders>
              <w:top w:val="single" w:sz="6" w:space="0" w:color="auto"/>
              <w:left w:val="single" w:sz="6" w:space="0" w:color="auto"/>
              <w:bottom w:val="single" w:sz="6" w:space="0" w:color="auto"/>
              <w:right w:val="single" w:sz="12" w:space="0" w:color="auto"/>
            </w:tcBorders>
          </w:tcPr>
          <w:p w14:paraId="403B5061" w14:textId="77777777" w:rsidR="00B3240D" w:rsidRDefault="00B3240D" w:rsidP="00B3240D">
            <w:pPr>
              <w:tabs>
                <w:tab w:val="left" w:pos="1080"/>
              </w:tabs>
              <w:rPr>
                <w:szCs w:val="24"/>
              </w:rPr>
            </w:pPr>
          </w:p>
        </w:tc>
      </w:tr>
      <w:tr w:rsidR="00B3240D" w14:paraId="63D96D4C" w14:textId="77777777" w:rsidTr="009234D6">
        <w:trPr>
          <w:cantSplit/>
        </w:trPr>
        <w:tc>
          <w:tcPr>
            <w:tcW w:w="5760" w:type="dxa"/>
            <w:tcBorders>
              <w:top w:val="single" w:sz="6" w:space="0" w:color="auto"/>
              <w:bottom w:val="single" w:sz="6" w:space="0" w:color="auto"/>
              <w:right w:val="single" w:sz="6" w:space="0" w:color="auto"/>
            </w:tcBorders>
          </w:tcPr>
          <w:p w14:paraId="7FFAD49B" w14:textId="77777777" w:rsidR="00B3240D" w:rsidRPr="000868EB" w:rsidRDefault="00B3240D" w:rsidP="00B3240D">
            <w:pPr>
              <w:pStyle w:val="indent"/>
              <w:numPr>
                <w:ilvl w:val="1"/>
                <w:numId w:val="6"/>
              </w:numPr>
              <w:tabs>
                <w:tab w:val="left" w:pos="1080"/>
              </w:tabs>
              <w:ind w:left="750" w:hanging="390"/>
            </w:pPr>
            <w:r>
              <w:t xml:space="preserve">Examine the most recent cyber-attack report and evidence that it was reported to the Board. </w:t>
            </w:r>
            <w:r w:rsidRPr="00A93F69">
              <w:rPr>
                <w:b/>
              </w:rPr>
              <w:t>Regulation 5.260 (</w:t>
            </w:r>
            <w:r>
              <w:rPr>
                <w:b/>
              </w:rPr>
              <w:t>4</w:t>
            </w:r>
            <w:r w:rsidRPr="00A93F69">
              <w:rPr>
                <w:b/>
              </w:rPr>
              <w:t>).</w:t>
            </w:r>
          </w:p>
          <w:p w14:paraId="0D6CFA87" w14:textId="5EADDE3A" w:rsidR="00B3240D" w:rsidRDefault="00B3240D" w:rsidP="00B3240D">
            <w:pPr>
              <w:pStyle w:val="indent"/>
              <w:tabs>
                <w:tab w:val="left" w:pos="1080"/>
              </w:tabs>
              <w:ind w:left="750" w:hanging="390"/>
            </w:pPr>
          </w:p>
        </w:tc>
        <w:tc>
          <w:tcPr>
            <w:tcW w:w="1073" w:type="dxa"/>
            <w:tcBorders>
              <w:top w:val="single" w:sz="6" w:space="0" w:color="auto"/>
              <w:left w:val="single" w:sz="6" w:space="0" w:color="auto"/>
              <w:bottom w:val="single" w:sz="6" w:space="0" w:color="auto"/>
              <w:right w:val="single" w:sz="6" w:space="0" w:color="auto"/>
            </w:tcBorders>
          </w:tcPr>
          <w:p w14:paraId="28D3BBBA" w14:textId="77777777" w:rsidR="00B3240D" w:rsidRDefault="00B3240D" w:rsidP="00B3240D">
            <w:pPr>
              <w:pStyle w:val="Header"/>
              <w:tabs>
                <w:tab w:val="clear" w:pos="4320"/>
                <w:tab w:val="clear" w:pos="8640"/>
                <w:tab w:val="left" w:pos="1080"/>
              </w:tabs>
              <w:rPr>
                <w:szCs w:val="24"/>
              </w:rPr>
            </w:pPr>
          </w:p>
        </w:tc>
        <w:tc>
          <w:tcPr>
            <w:tcW w:w="4230" w:type="dxa"/>
            <w:tcBorders>
              <w:top w:val="single" w:sz="6" w:space="0" w:color="auto"/>
              <w:left w:val="single" w:sz="6" w:space="0" w:color="auto"/>
              <w:bottom w:val="single" w:sz="6" w:space="0" w:color="auto"/>
              <w:right w:val="single" w:sz="12" w:space="0" w:color="auto"/>
            </w:tcBorders>
          </w:tcPr>
          <w:p w14:paraId="5DD58843" w14:textId="77777777" w:rsidR="00B3240D" w:rsidRDefault="00B3240D" w:rsidP="00B3240D">
            <w:pPr>
              <w:tabs>
                <w:tab w:val="left" w:pos="1080"/>
              </w:tabs>
              <w:rPr>
                <w:szCs w:val="24"/>
              </w:rPr>
            </w:pPr>
          </w:p>
        </w:tc>
      </w:tr>
      <w:tr w:rsidR="00B3240D" w14:paraId="4F4CEF13" w14:textId="77777777" w:rsidTr="009234D6">
        <w:trPr>
          <w:cantSplit/>
        </w:trPr>
        <w:tc>
          <w:tcPr>
            <w:tcW w:w="5760" w:type="dxa"/>
            <w:tcBorders>
              <w:top w:val="single" w:sz="6" w:space="0" w:color="auto"/>
              <w:bottom w:val="single" w:sz="6" w:space="0" w:color="auto"/>
              <w:right w:val="single" w:sz="6" w:space="0" w:color="auto"/>
            </w:tcBorders>
          </w:tcPr>
          <w:p w14:paraId="195CF8C6" w14:textId="77777777" w:rsidR="00B3240D" w:rsidRDefault="00B3240D" w:rsidP="00B3240D">
            <w:pPr>
              <w:pStyle w:val="indent"/>
              <w:numPr>
                <w:ilvl w:val="1"/>
                <w:numId w:val="6"/>
              </w:numPr>
              <w:tabs>
                <w:tab w:val="left" w:pos="1080"/>
              </w:tabs>
              <w:ind w:left="750" w:hanging="390"/>
              <w:rPr>
                <w:rStyle w:val="markedcontent"/>
              </w:rPr>
            </w:pPr>
            <w:r w:rsidRPr="00ED770F">
              <w:t xml:space="preserve">Examine the most recent annual documentation </w:t>
            </w:r>
            <w:r w:rsidRPr="00D93BB5">
              <w:t xml:space="preserve">by internal auditor or other independent entity </w:t>
            </w:r>
            <w:r w:rsidRPr="000868EB">
              <w:rPr>
                <w:rStyle w:val="markedcontent"/>
              </w:rPr>
              <w:t>with expertise in the field</w:t>
            </w:r>
            <w:r w:rsidRPr="00ED770F">
              <w:t xml:space="preserve"> </w:t>
            </w:r>
            <w:r w:rsidRPr="000868EB">
              <w:rPr>
                <w:rStyle w:val="markedcontent"/>
              </w:rPr>
              <w:t>of cybersecurity</w:t>
            </w:r>
            <w:r>
              <w:rPr>
                <w:rStyle w:val="markedcontent"/>
              </w:rPr>
              <w:t xml:space="preserve"> of the procedures performed </w:t>
            </w:r>
            <w:r w:rsidRPr="00D93BB5">
              <w:rPr>
                <w:rStyle w:val="markedcontent"/>
              </w:rPr>
              <w:t>to</w:t>
            </w:r>
            <w:r w:rsidRPr="000868EB">
              <w:rPr>
                <w:rStyle w:val="markedcontent"/>
              </w:rPr>
              <w:t xml:space="preserve"> verify</w:t>
            </w:r>
            <w:r>
              <w:t xml:space="preserve"> </w:t>
            </w:r>
            <w:r w:rsidRPr="000868EB">
              <w:rPr>
                <w:rStyle w:val="markedcontent"/>
              </w:rPr>
              <w:t>the covered entity is following the cybersecurity best practices and procedures developed pursuant to</w:t>
            </w:r>
            <w:r>
              <w:t xml:space="preserve"> Regulation 5.260 </w:t>
            </w:r>
            <w:r>
              <w:rPr>
                <w:rStyle w:val="markedcontent"/>
              </w:rPr>
              <w:t>(</w:t>
            </w:r>
            <w:r w:rsidRPr="000868EB">
              <w:rPr>
                <w:rStyle w:val="markedcontent"/>
              </w:rPr>
              <w:t>3</w:t>
            </w:r>
            <w:r>
              <w:rPr>
                <w:rStyle w:val="markedcontent"/>
              </w:rPr>
              <w:t>)</w:t>
            </w:r>
            <w:r w:rsidRPr="000868EB">
              <w:rPr>
                <w:rStyle w:val="markedcontent"/>
              </w:rPr>
              <w:t>.</w:t>
            </w:r>
            <w:r>
              <w:rPr>
                <w:rStyle w:val="markedcontent"/>
              </w:rPr>
              <w:t xml:space="preserve"> </w:t>
            </w:r>
            <w:r w:rsidRPr="00A93F69">
              <w:rPr>
                <w:b/>
              </w:rPr>
              <w:t>Regulation 5.260 (</w:t>
            </w:r>
            <w:r>
              <w:rPr>
                <w:b/>
              </w:rPr>
              <w:t>5</w:t>
            </w:r>
            <w:r w:rsidRPr="00A93F69">
              <w:rPr>
                <w:b/>
              </w:rPr>
              <w:t>)</w:t>
            </w:r>
            <w:r>
              <w:rPr>
                <w:b/>
              </w:rPr>
              <w:t>(b)</w:t>
            </w:r>
            <w:r w:rsidRPr="00A93F69">
              <w:rPr>
                <w:b/>
              </w:rPr>
              <w:t>.</w:t>
            </w:r>
          </w:p>
          <w:p w14:paraId="2A6E8A36" w14:textId="13B30790" w:rsidR="00B3240D" w:rsidRPr="00A633B4" w:rsidRDefault="00B3240D" w:rsidP="00B3240D">
            <w:pPr>
              <w:pStyle w:val="indent"/>
              <w:tabs>
                <w:tab w:val="left" w:pos="1080"/>
              </w:tabs>
              <w:ind w:left="750" w:hanging="390"/>
              <w:rPr>
                <w:sz w:val="16"/>
              </w:rPr>
            </w:pPr>
          </w:p>
        </w:tc>
        <w:tc>
          <w:tcPr>
            <w:tcW w:w="1073" w:type="dxa"/>
            <w:tcBorders>
              <w:top w:val="single" w:sz="6" w:space="0" w:color="auto"/>
              <w:left w:val="single" w:sz="6" w:space="0" w:color="auto"/>
              <w:bottom w:val="single" w:sz="6" w:space="0" w:color="auto"/>
              <w:right w:val="single" w:sz="6" w:space="0" w:color="auto"/>
            </w:tcBorders>
          </w:tcPr>
          <w:p w14:paraId="6DB911F5" w14:textId="77777777" w:rsidR="00B3240D" w:rsidRDefault="00B3240D" w:rsidP="00B3240D">
            <w:pPr>
              <w:pStyle w:val="Header"/>
              <w:tabs>
                <w:tab w:val="clear" w:pos="4320"/>
                <w:tab w:val="clear" w:pos="8640"/>
                <w:tab w:val="left" w:pos="1080"/>
              </w:tabs>
              <w:rPr>
                <w:szCs w:val="24"/>
              </w:rPr>
            </w:pPr>
          </w:p>
        </w:tc>
        <w:tc>
          <w:tcPr>
            <w:tcW w:w="4230" w:type="dxa"/>
            <w:tcBorders>
              <w:top w:val="single" w:sz="6" w:space="0" w:color="auto"/>
              <w:left w:val="single" w:sz="6" w:space="0" w:color="auto"/>
              <w:bottom w:val="single" w:sz="6" w:space="0" w:color="auto"/>
              <w:right w:val="single" w:sz="12" w:space="0" w:color="auto"/>
            </w:tcBorders>
          </w:tcPr>
          <w:p w14:paraId="6FF2C3C2" w14:textId="77777777" w:rsidR="00B3240D" w:rsidRDefault="00B3240D" w:rsidP="00B3240D">
            <w:pPr>
              <w:tabs>
                <w:tab w:val="left" w:pos="1080"/>
              </w:tabs>
              <w:rPr>
                <w:szCs w:val="24"/>
              </w:rPr>
            </w:pPr>
          </w:p>
        </w:tc>
      </w:tr>
      <w:tr w:rsidR="00B3240D" w14:paraId="603668BD" w14:textId="77777777" w:rsidTr="009234D6">
        <w:trPr>
          <w:cantSplit/>
        </w:trPr>
        <w:tc>
          <w:tcPr>
            <w:tcW w:w="5760" w:type="dxa"/>
            <w:tcBorders>
              <w:top w:val="single" w:sz="6" w:space="0" w:color="auto"/>
              <w:bottom w:val="single" w:sz="6" w:space="0" w:color="auto"/>
              <w:right w:val="single" w:sz="6" w:space="0" w:color="auto"/>
            </w:tcBorders>
          </w:tcPr>
          <w:p w14:paraId="133D7D95" w14:textId="30F03B3E" w:rsidR="00B3240D" w:rsidRPr="00261BC3" w:rsidRDefault="00B3240D" w:rsidP="00B3240D">
            <w:pPr>
              <w:pStyle w:val="indent"/>
              <w:numPr>
                <w:ilvl w:val="1"/>
                <w:numId w:val="6"/>
              </w:numPr>
              <w:tabs>
                <w:tab w:val="left" w:pos="1080"/>
              </w:tabs>
              <w:ind w:left="750" w:hanging="390"/>
              <w:rPr>
                <w:rStyle w:val="markedcontent"/>
              </w:rPr>
            </w:pPr>
            <w:r w:rsidRPr="00261BC3">
              <w:t xml:space="preserve">Examine the most recent annual </w:t>
            </w:r>
            <w:r w:rsidR="006D48DF">
              <w:t xml:space="preserve">attestation and any related documents issued </w:t>
            </w:r>
            <w:r w:rsidRPr="00261BC3">
              <w:t xml:space="preserve">by </w:t>
            </w:r>
            <w:r w:rsidRPr="000868EB">
              <w:rPr>
                <w:rStyle w:val="markedcontent"/>
              </w:rPr>
              <w:t>independent accountant or other independent entity with expertise</w:t>
            </w:r>
            <w:r w:rsidR="006D48DF">
              <w:rPr>
                <w:rStyle w:val="markedcontent"/>
              </w:rPr>
              <w:t xml:space="preserve"> </w:t>
            </w:r>
            <w:r w:rsidRPr="000868EB">
              <w:rPr>
                <w:rStyle w:val="markedcontent"/>
              </w:rPr>
              <w:t>in the field of cybersecurity engaged to review the covered entity’s best practices and</w:t>
            </w:r>
            <w:r>
              <w:t xml:space="preserve"> </w:t>
            </w:r>
            <w:r w:rsidRPr="000868EB">
              <w:rPr>
                <w:rStyle w:val="markedcontent"/>
              </w:rPr>
              <w:t xml:space="preserve">procedures developed pursuant to </w:t>
            </w:r>
            <w:r w:rsidRPr="00261BC3">
              <w:t xml:space="preserve">Regulation 5.260 </w:t>
            </w:r>
            <w:r w:rsidRPr="00261BC3">
              <w:rPr>
                <w:rStyle w:val="markedcontent"/>
              </w:rPr>
              <w:t>(3)</w:t>
            </w:r>
            <w:r w:rsidR="006D48DF">
              <w:rPr>
                <w:rStyle w:val="markedcontent"/>
              </w:rPr>
              <w:t xml:space="preserve"> to verify compliance with </w:t>
            </w:r>
            <w:r w:rsidRPr="00261BC3">
              <w:rPr>
                <w:b/>
              </w:rPr>
              <w:t>Regulation 5.260 (5)(c).</w:t>
            </w:r>
          </w:p>
          <w:p w14:paraId="027D95E1" w14:textId="12AEB801" w:rsidR="00B3240D" w:rsidRPr="00A633B4" w:rsidRDefault="00B3240D" w:rsidP="00B3240D">
            <w:pPr>
              <w:pStyle w:val="indent"/>
              <w:tabs>
                <w:tab w:val="left" w:pos="1080"/>
              </w:tabs>
              <w:ind w:left="750" w:hanging="390"/>
              <w:rPr>
                <w:sz w:val="16"/>
              </w:rPr>
            </w:pPr>
          </w:p>
        </w:tc>
        <w:tc>
          <w:tcPr>
            <w:tcW w:w="1073" w:type="dxa"/>
            <w:tcBorders>
              <w:top w:val="single" w:sz="6" w:space="0" w:color="auto"/>
              <w:left w:val="single" w:sz="6" w:space="0" w:color="auto"/>
              <w:bottom w:val="single" w:sz="6" w:space="0" w:color="auto"/>
              <w:right w:val="single" w:sz="6" w:space="0" w:color="auto"/>
            </w:tcBorders>
          </w:tcPr>
          <w:p w14:paraId="26EB79EF" w14:textId="77777777" w:rsidR="00B3240D" w:rsidRDefault="00B3240D" w:rsidP="00B3240D">
            <w:pPr>
              <w:pStyle w:val="Header"/>
              <w:tabs>
                <w:tab w:val="clear" w:pos="4320"/>
                <w:tab w:val="clear" w:pos="8640"/>
                <w:tab w:val="left" w:pos="1080"/>
              </w:tabs>
              <w:rPr>
                <w:szCs w:val="24"/>
              </w:rPr>
            </w:pPr>
          </w:p>
        </w:tc>
        <w:tc>
          <w:tcPr>
            <w:tcW w:w="4230" w:type="dxa"/>
            <w:tcBorders>
              <w:top w:val="single" w:sz="6" w:space="0" w:color="auto"/>
              <w:left w:val="single" w:sz="6" w:space="0" w:color="auto"/>
              <w:bottom w:val="single" w:sz="6" w:space="0" w:color="auto"/>
              <w:right w:val="single" w:sz="12" w:space="0" w:color="auto"/>
            </w:tcBorders>
          </w:tcPr>
          <w:p w14:paraId="32B18B36" w14:textId="77777777" w:rsidR="00B3240D" w:rsidRDefault="00B3240D" w:rsidP="00B3240D">
            <w:pPr>
              <w:tabs>
                <w:tab w:val="left" w:pos="1080"/>
              </w:tabs>
              <w:rPr>
                <w:szCs w:val="24"/>
              </w:rPr>
            </w:pPr>
          </w:p>
        </w:tc>
      </w:tr>
      <w:tr w:rsidR="00B3240D" w14:paraId="7D68634B" w14:textId="77777777" w:rsidTr="00091B45">
        <w:trPr>
          <w:cantSplit/>
          <w:trHeight w:val="291"/>
        </w:trPr>
        <w:tc>
          <w:tcPr>
            <w:tcW w:w="5760" w:type="dxa"/>
            <w:tcBorders>
              <w:top w:val="single" w:sz="6" w:space="0" w:color="auto"/>
              <w:bottom w:val="single" w:sz="6" w:space="0" w:color="auto"/>
              <w:right w:val="single" w:sz="6" w:space="0" w:color="auto"/>
            </w:tcBorders>
          </w:tcPr>
          <w:p w14:paraId="48947BAA" w14:textId="1340979E" w:rsidR="00B3240D" w:rsidRPr="00091B45" w:rsidRDefault="00B3240D" w:rsidP="00B3240D">
            <w:pPr>
              <w:pStyle w:val="Heading1"/>
              <w:tabs>
                <w:tab w:val="left" w:pos="1080"/>
              </w:tabs>
              <w:rPr>
                <w:sz w:val="20"/>
              </w:rPr>
            </w:pPr>
            <w:r>
              <w:rPr>
                <w:sz w:val="20"/>
              </w:rPr>
              <w:t>Procedures Modified or Added:</w:t>
            </w:r>
          </w:p>
        </w:tc>
        <w:tc>
          <w:tcPr>
            <w:tcW w:w="1073" w:type="dxa"/>
            <w:tcBorders>
              <w:top w:val="single" w:sz="6" w:space="0" w:color="auto"/>
              <w:left w:val="single" w:sz="6" w:space="0" w:color="auto"/>
              <w:bottom w:val="single" w:sz="6" w:space="0" w:color="auto"/>
              <w:right w:val="single" w:sz="6" w:space="0" w:color="auto"/>
            </w:tcBorders>
          </w:tcPr>
          <w:p w14:paraId="0358FC3B" w14:textId="77777777" w:rsidR="00B3240D" w:rsidRDefault="00B3240D" w:rsidP="00B3240D">
            <w:pPr>
              <w:tabs>
                <w:tab w:val="left" w:pos="1080"/>
              </w:tabs>
              <w:rPr>
                <w:szCs w:val="24"/>
              </w:rPr>
            </w:pPr>
          </w:p>
        </w:tc>
        <w:tc>
          <w:tcPr>
            <w:tcW w:w="4230" w:type="dxa"/>
            <w:tcBorders>
              <w:top w:val="single" w:sz="6" w:space="0" w:color="auto"/>
              <w:left w:val="single" w:sz="6" w:space="0" w:color="auto"/>
              <w:bottom w:val="single" w:sz="6" w:space="0" w:color="auto"/>
              <w:right w:val="single" w:sz="12" w:space="0" w:color="auto"/>
            </w:tcBorders>
          </w:tcPr>
          <w:p w14:paraId="07D12440" w14:textId="77777777" w:rsidR="00B3240D" w:rsidRDefault="00B3240D" w:rsidP="00B3240D">
            <w:pPr>
              <w:tabs>
                <w:tab w:val="left" w:pos="1080"/>
              </w:tabs>
              <w:rPr>
                <w:szCs w:val="24"/>
              </w:rPr>
            </w:pPr>
          </w:p>
        </w:tc>
      </w:tr>
      <w:tr w:rsidR="00B3240D" w14:paraId="6F97ACE2" w14:textId="77777777" w:rsidTr="00503C81">
        <w:trPr>
          <w:cantSplit/>
        </w:trPr>
        <w:tc>
          <w:tcPr>
            <w:tcW w:w="5760" w:type="dxa"/>
            <w:tcBorders>
              <w:top w:val="single" w:sz="6" w:space="0" w:color="auto"/>
              <w:bottom w:val="single" w:sz="6" w:space="0" w:color="auto"/>
              <w:right w:val="single" w:sz="6" w:space="0" w:color="auto"/>
            </w:tcBorders>
          </w:tcPr>
          <w:p w14:paraId="28D04B78" w14:textId="77777777" w:rsidR="00B3240D" w:rsidRDefault="00B3240D" w:rsidP="00B3240D">
            <w:pPr>
              <w:tabs>
                <w:tab w:val="left" w:pos="1080"/>
              </w:tabs>
              <w:rPr>
                <w:b/>
                <w:bCs/>
                <w:szCs w:val="24"/>
                <w:u w:val="single"/>
              </w:rPr>
            </w:pPr>
          </w:p>
          <w:p w14:paraId="6D34529C" w14:textId="77777777" w:rsidR="00B3240D" w:rsidRDefault="00B3240D" w:rsidP="00B3240D">
            <w:pPr>
              <w:tabs>
                <w:tab w:val="left" w:pos="1080"/>
              </w:tabs>
              <w:rPr>
                <w:b/>
                <w:bCs/>
                <w:szCs w:val="24"/>
                <w:u w:val="single"/>
              </w:rPr>
            </w:pPr>
          </w:p>
        </w:tc>
        <w:tc>
          <w:tcPr>
            <w:tcW w:w="1073" w:type="dxa"/>
            <w:tcBorders>
              <w:top w:val="single" w:sz="6" w:space="0" w:color="auto"/>
              <w:left w:val="single" w:sz="6" w:space="0" w:color="auto"/>
              <w:bottom w:val="single" w:sz="6" w:space="0" w:color="auto"/>
              <w:right w:val="single" w:sz="6" w:space="0" w:color="auto"/>
            </w:tcBorders>
          </w:tcPr>
          <w:p w14:paraId="0B522290" w14:textId="77777777" w:rsidR="00B3240D" w:rsidRDefault="00B3240D" w:rsidP="00B3240D">
            <w:pPr>
              <w:tabs>
                <w:tab w:val="left" w:pos="1080"/>
              </w:tabs>
              <w:rPr>
                <w:szCs w:val="24"/>
              </w:rPr>
            </w:pPr>
          </w:p>
        </w:tc>
        <w:tc>
          <w:tcPr>
            <w:tcW w:w="4230" w:type="dxa"/>
            <w:tcBorders>
              <w:top w:val="single" w:sz="6" w:space="0" w:color="auto"/>
              <w:left w:val="single" w:sz="6" w:space="0" w:color="auto"/>
              <w:bottom w:val="single" w:sz="6" w:space="0" w:color="auto"/>
              <w:right w:val="single" w:sz="12" w:space="0" w:color="auto"/>
            </w:tcBorders>
          </w:tcPr>
          <w:p w14:paraId="69049366" w14:textId="77777777" w:rsidR="00B3240D" w:rsidRDefault="00B3240D" w:rsidP="00B3240D">
            <w:pPr>
              <w:tabs>
                <w:tab w:val="left" w:pos="1080"/>
              </w:tabs>
              <w:rPr>
                <w:szCs w:val="24"/>
              </w:rPr>
            </w:pPr>
          </w:p>
        </w:tc>
      </w:tr>
      <w:tr w:rsidR="00B3240D" w14:paraId="1AB1E45F" w14:textId="77777777" w:rsidTr="00503C81">
        <w:trPr>
          <w:cantSplit/>
        </w:trPr>
        <w:tc>
          <w:tcPr>
            <w:tcW w:w="5760" w:type="dxa"/>
            <w:tcBorders>
              <w:top w:val="single" w:sz="6" w:space="0" w:color="auto"/>
              <w:bottom w:val="single" w:sz="6" w:space="0" w:color="auto"/>
              <w:right w:val="single" w:sz="6" w:space="0" w:color="auto"/>
            </w:tcBorders>
          </w:tcPr>
          <w:p w14:paraId="3592DF6A" w14:textId="77777777" w:rsidR="00B3240D" w:rsidRDefault="00B3240D" w:rsidP="00B3240D">
            <w:pPr>
              <w:tabs>
                <w:tab w:val="left" w:pos="1080"/>
              </w:tabs>
              <w:rPr>
                <w:b/>
                <w:bCs/>
                <w:szCs w:val="24"/>
                <w:u w:val="single"/>
              </w:rPr>
            </w:pPr>
          </w:p>
          <w:p w14:paraId="78347D07" w14:textId="77777777" w:rsidR="00B3240D" w:rsidRDefault="00B3240D" w:rsidP="00B3240D">
            <w:pPr>
              <w:tabs>
                <w:tab w:val="left" w:pos="1080"/>
              </w:tabs>
              <w:rPr>
                <w:b/>
                <w:bCs/>
                <w:szCs w:val="24"/>
                <w:u w:val="single"/>
              </w:rPr>
            </w:pPr>
          </w:p>
        </w:tc>
        <w:tc>
          <w:tcPr>
            <w:tcW w:w="1073" w:type="dxa"/>
            <w:tcBorders>
              <w:top w:val="single" w:sz="6" w:space="0" w:color="auto"/>
              <w:left w:val="single" w:sz="6" w:space="0" w:color="auto"/>
              <w:bottom w:val="single" w:sz="6" w:space="0" w:color="auto"/>
              <w:right w:val="single" w:sz="6" w:space="0" w:color="auto"/>
            </w:tcBorders>
          </w:tcPr>
          <w:p w14:paraId="10AD6830" w14:textId="77777777" w:rsidR="00B3240D" w:rsidRDefault="00B3240D" w:rsidP="00B3240D">
            <w:pPr>
              <w:tabs>
                <w:tab w:val="left" w:pos="1080"/>
              </w:tabs>
              <w:rPr>
                <w:szCs w:val="24"/>
              </w:rPr>
            </w:pPr>
          </w:p>
        </w:tc>
        <w:tc>
          <w:tcPr>
            <w:tcW w:w="4230" w:type="dxa"/>
            <w:tcBorders>
              <w:top w:val="single" w:sz="6" w:space="0" w:color="auto"/>
              <w:left w:val="single" w:sz="6" w:space="0" w:color="auto"/>
              <w:bottom w:val="single" w:sz="6" w:space="0" w:color="auto"/>
              <w:right w:val="single" w:sz="12" w:space="0" w:color="auto"/>
            </w:tcBorders>
          </w:tcPr>
          <w:p w14:paraId="6782A99D" w14:textId="77777777" w:rsidR="00B3240D" w:rsidRDefault="00B3240D" w:rsidP="00B3240D">
            <w:pPr>
              <w:tabs>
                <w:tab w:val="left" w:pos="1080"/>
              </w:tabs>
              <w:rPr>
                <w:szCs w:val="24"/>
              </w:rPr>
            </w:pPr>
          </w:p>
        </w:tc>
      </w:tr>
      <w:tr w:rsidR="00B3240D" w14:paraId="5D5E8E04" w14:textId="77777777">
        <w:trPr>
          <w:cantSplit/>
        </w:trPr>
        <w:tc>
          <w:tcPr>
            <w:tcW w:w="5760" w:type="dxa"/>
            <w:tcBorders>
              <w:top w:val="single" w:sz="6" w:space="0" w:color="auto"/>
              <w:bottom w:val="single" w:sz="12" w:space="0" w:color="auto"/>
              <w:right w:val="single" w:sz="6" w:space="0" w:color="auto"/>
            </w:tcBorders>
          </w:tcPr>
          <w:p w14:paraId="0F7B088C" w14:textId="77777777" w:rsidR="00B3240D" w:rsidRDefault="00B3240D" w:rsidP="00B3240D">
            <w:pPr>
              <w:tabs>
                <w:tab w:val="left" w:pos="1080"/>
              </w:tabs>
              <w:rPr>
                <w:b/>
                <w:bCs/>
                <w:szCs w:val="24"/>
                <w:u w:val="single"/>
              </w:rPr>
            </w:pPr>
          </w:p>
          <w:p w14:paraId="1A15044E" w14:textId="77777777" w:rsidR="00B3240D" w:rsidRDefault="00B3240D" w:rsidP="00B3240D">
            <w:pPr>
              <w:tabs>
                <w:tab w:val="left" w:pos="1080"/>
              </w:tabs>
              <w:rPr>
                <w:b/>
                <w:bCs/>
                <w:szCs w:val="24"/>
                <w:u w:val="single"/>
              </w:rPr>
            </w:pPr>
          </w:p>
        </w:tc>
        <w:tc>
          <w:tcPr>
            <w:tcW w:w="1073" w:type="dxa"/>
            <w:tcBorders>
              <w:top w:val="single" w:sz="6" w:space="0" w:color="auto"/>
              <w:left w:val="single" w:sz="6" w:space="0" w:color="auto"/>
              <w:bottom w:val="single" w:sz="12" w:space="0" w:color="auto"/>
              <w:right w:val="single" w:sz="6" w:space="0" w:color="auto"/>
            </w:tcBorders>
          </w:tcPr>
          <w:p w14:paraId="3352D9FC" w14:textId="77777777" w:rsidR="00B3240D" w:rsidRDefault="00B3240D" w:rsidP="00B3240D">
            <w:pPr>
              <w:tabs>
                <w:tab w:val="left" w:pos="1080"/>
              </w:tabs>
              <w:rPr>
                <w:szCs w:val="24"/>
              </w:rPr>
            </w:pPr>
          </w:p>
        </w:tc>
        <w:tc>
          <w:tcPr>
            <w:tcW w:w="4230" w:type="dxa"/>
            <w:tcBorders>
              <w:top w:val="single" w:sz="6" w:space="0" w:color="auto"/>
              <w:left w:val="single" w:sz="6" w:space="0" w:color="auto"/>
              <w:bottom w:val="single" w:sz="12" w:space="0" w:color="auto"/>
              <w:right w:val="single" w:sz="12" w:space="0" w:color="auto"/>
            </w:tcBorders>
          </w:tcPr>
          <w:p w14:paraId="0C81747D" w14:textId="77777777" w:rsidR="00B3240D" w:rsidRDefault="00B3240D" w:rsidP="00B3240D">
            <w:pPr>
              <w:tabs>
                <w:tab w:val="left" w:pos="1080"/>
              </w:tabs>
              <w:rPr>
                <w:szCs w:val="24"/>
              </w:rPr>
            </w:pPr>
          </w:p>
        </w:tc>
      </w:tr>
    </w:tbl>
    <w:p w14:paraId="28B62F5B" w14:textId="62EA925B" w:rsidR="00EA185C" w:rsidRDefault="00EA185C"/>
    <w:sectPr w:rsidR="00EA185C" w:rsidSect="00EA7833">
      <w:headerReference w:type="default" r:id="rId7"/>
      <w:footerReference w:type="default" r:id="rId8"/>
      <w:pgSz w:w="12240" w:h="15840" w:code="1"/>
      <w:pgMar w:top="720" w:right="720" w:bottom="792"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E4BDC5" w14:textId="77777777" w:rsidR="00DE1D4B" w:rsidRDefault="00DE1D4B">
      <w:r>
        <w:separator/>
      </w:r>
    </w:p>
  </w:endnote>
  <w:endnote w:type="continuationSeparator" w:id="0">
    <w:p w14:paraId="1BB96F96" w14:textId="77777777" w:rsidR="00DE1D4B" w:rsidRDefault="00DE1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33766" w14:textId="77777777" w:rsidR="00745A37" w:rsidRDefault="00745A37">
    <w:pPr>
      <w:pStyle w:val="Footer"/>
    </w:pPr>
    <w:r>
      <w:t xml:space="preserve">    </w:t>
    </w:r>
    <w:r>
      <w:rPr>
        <w:b/>
        <w:bCs/>
      </w:rPr>
      <w:sym w:font="Wingdings" w:char="F0FC"/>
    </w:r>
    <w:r>
      <w:rPr>
        <w:b/>
        <w:bCs/>
      </w:rPr>
      <w:t xml:space="preserve"> </w:t>
    </w:r>
    <w:r>
      <w:t>- Step completed without exception</w:t>
    </w:r>
  </w:p>
  <w:p w14:paraId="2CB10625" w14:textId="77777777" w:rsidR="00745A37" w:rsidRDefault="00745A37">
    <w:pPr>
      <w:pStyle w:val="Footer"/>
      <w:tabs>
        <w:tab w:val="clear" w:pos="4320"/>
        <w:tab w:val="clear" w:pos="8640"/>
        <w:tab w:val="left" w:pos="975"/>
        <w:tab w:val="left" w:pos="1410"/>
      </w:tabs>
    </w:pPr>
    <w:r>
      <w:tab/>
    </w:r>
    <w:r>
      <w:tab/>
    </w:r>
  </w:p>
  <w:p w14:paraId="1E4574DD" w14:textId="596C24B5" w:rsidR="00745A37" w:rsidRPr="00CB58BD" w:rsidRDefault="00745A37" w:rsidP="00CD65C4">
    <w:pPr>
      <w:pStyle w:val="Footer"/>
      <w:rPr>
        <w:b/>
        <w:u w:val="single"/>
      </w:rPr>
    </w:pPr>
    <w:r>
      <w:t xml:space="preserve">VERSION </w:t>
    </w:r>
    <w:r w:rsidR="00833F68">
      <w:t>9</w:t>
    </w:r>
  </w:p>
  <w:p w14:paraId="69A0F755" w14:textId="4CB495B5" w:rsidR="00745A37" w:rsidRPr="00CD65C4" w:rsidRDefault="00745A37" w:rsidP="00CD65C4">
    <w:pPr>
      <w:pStyle w:val="Footer"/>
      <w:rPr>
        <w:b/>
        <w:u w:val="single"/>
      </w:rPr>
    </w:pPr>
    <w:r>
      <w:t xml:space="preserve">EFFECTIVE:  </w:t>
    </w:r>
    <w:r w:rsidR="00833F68">
      <w:t>April 1, 2023</w:t>
    </w:r>
    <w:r w:rsidR="003A76A1">
      <w:t xml:space="preserve"> (Revised </w:t>
    </w:r>
    <w:r w:rsidR="00396AD3">
      <w:t>10</w:t>
    </w:r>
    <w:r w:rsidR="003A76A1">
      <w:t>/24)</w:t>
    </w:r>
    <w:r>
      <w:tab/>
    </w:r>
    <w:r>
      <w:tab/>
      <w:t xml:space="preserve">     </w:t>
    </w:r>
    <w:r>
      <w:tab/>
      <w:t xml:space="preserve">Page </w:t>
    </w:r>
    <w:r>
      <w:fldChar w:fldCharType="begin"/>
    </w:r>
    <w:r>
      <w:instrText xml:space="preserve"> PAGE </w:instrText>
    </w:r>
    <w:r>
      <w:fldChar w:fldCharType="separate"/>
    </w:r>
    <w:r w:rsidR="00DE743B">
      <w:rPr>
        <w:noProof/>
      </w:rPr>
      <w:t>2</w:t>
    </w:r>
    <w:r>
      <w:fldChar w:fldCharType="end"/>
    </w:r>
    <w:r>
      <w:t xml:space="preserve"> of </w:t>
    </w:r>
    <w:fldSimple w:instr=" NUMPAGES  ">
      <w:r w:rsidR="00DE743B">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3334B0" w14:textId="77777777" w:rsidR="00DE1D4B" w:rsidRDefault="00DE1D4B">
      <w:r>
        <w:separator/>
      </w:r>
    </w:p>
  </w:footnote>
  <w:footnote w:type="continuationSeparator" w:id="0">
    <w:p w14:paraId="0FDF515E" w14:textId="77777777" w:rsidR="00DE1D4B" w:rsidRDefault="00DE1D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65376" w14:textId="089E894D" w:rsidR="00745A37" w:rsidRDefault="00EC5A03">
    <w:pPr>
      <w:pStyle w:val="Header"/>
      <w:jc w:val="center"/>
    </w:pPr>
    <w:r>
      <w:rPr>
        <w:noProof/>
      </w:rPr>
      <mc:AlternateContent>
        <mc:Choice Requires="wps">
          <w:drawing>
            <wp:anchor distT="0" distB="0" distL="114300" distR="114300" simplePos="0" relativeHeight="251657216" behindDoc="0" locked="0" layoutInCell="1" allowOverlap="1" wp14:anchorId="74C4B2C9" wp14:editId="390BB5E4">
              <wp:simplePos x="0" y="0"/>
              <wp:positionH relativeFrom="column">
                <wp:posOffset>5042535</wp:posOffset>
              </wp:positionH>
              <wp:positionV relativeFrom="paragraph">
                <wp:posOffset>116840</wp:posOffset>
              </wp:positionV>
              <wp:extent cx="1447800" cy="22860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228600"/>
                      </a:xfrm>
                      <a:prstGeom prst="rect">
                        <a:avLst/>
                      </a:prstGeom>
                      <a:solidFill>
                        <a:srgbClr val="FFFFFF"/>
                      </a:solidFill>
                      <a:ln w="9525">
                        <a:solidFill>
                          <a:srgbClr val="000000"/>
                        </a:solidFill>
                        <a:miter lim="800000"/>
                        <a:headEnd/>
                        <a:tailEnd/>
                      </a:ln>
                    </wps:spPr>
                    <wps:txbx>
                      <w:txbxContent>
                        <w:p w14:paraId="41151047" w14:textId="77777777" w:rsidR="00745A37" w:rsidRDefault="00745A37" w:rsidP="00630B0B">
                          <w:pPr>
                            <w:jc w:val="center"/>
                            <w:rPr>
                              <w:sz w:val="16"/>
                              <w:szCs w:val="16"/>
                            </w:rPr>
                          </w:pPr>
                          <w:r>
                            <w:rPr>
                              <w:sz w:val="16"/>
                              <w:szCs w:val="16"/>
                            </w:rPr>
                            <w:t>Auditor’s Name and 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C4B2C9" id="_x0000_t202" coordsize="21600,21600" o:spt="202" path="m,l,21600r21600,l21600,xe">
              <v:stroke joinstyle="miter"/>
              <v:path gradientshapeok="t" o:connecttype="rect"/>
            </v:shapetype>
            <v:shape id="Text Box 4" o:spid="_x0000_s1026" type="#_x0000_t202" style="position:absolute;left:0;text-align:left;margin-left:397.05pt;margin-top:9.2pt;width:114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">
              <v:textbox>
                <w:txbxContent>
                  <w:p w14:paraId="41151047" w14:textId="77777777" w:rsidR="00745A37" w:rsidRDefault="00745A37" w:rsidP="00630B0B">
                    <w:pPr>
                      <w:jc w:val="center"/>
                      <w:rPr>
                        <w:sz w:val="16"/>
                        <w:szCs w:val="16"/>
                      </w:rPr>
                    </w:pPr>
                    <w:r>
                      <w:rPr>
                        <w:sz w:val="16"/>
                        <w:szCs w:val="16"/>
                      </w:rPr>
                      <w:t>Auditor’s Name and Date</w:t>
                    </w:r>
                  </w:p>
                </w:txbxContent>
              </v:textbox>
            </v:shape>
          </w:pict>
        </mc:Fallback>
      </mc:AlternateContent>
    </w:r>
  </w:p>
  <w:p w14:paraId="60CCAC8F" w14:textId="77777777" w:rsidR="00745A37" w:rsidRDefault="005C3A95">
    <w:pPr>
      <w:pStyle w:val="Header"/>
      <w:jc w:val="center"/>
    </w:pPr>
    <w:r>
      <w:t xml:space="preserve">Nevada </w:t>
    </w:r>
    <w:r w:rsidR="00745A37">
      <w:t>Gaming Control Board</w:t>
    </w:r>
  </w:p>
  <w:p w14:paraId="2704C9DC" w14:textId="77777777" w:rsidR="00745A37" w:rsidRDefault="00EC5A03">
    <w:pPr>
      <w:pStyle w:val="Header"/>
      <w:jc w:val="center"/>
    </w:pPr>
    <w:r>
      <w:rPr>
        <w:noProof/>
      </w:rPr>
      <mc:AlternateContent>
        <mc:Choice Requires="wps">
          <w:drawing>
            <wp:anchor distT="0" distB="0" distL="114300" distR="114300" simplePos="0" relativeHeight="251656192" behindDoc="0" locked="0" layoutInCell="1" allowOverlap="1" wp14:anchorId="114DC2D3" wp14:editId="6F37C7B4">
              <wp:simplePos x="0" y="0"/>
              <wp:positionH relativeFrom="column">
                <wp:posOffset>5042535</wp:posOffset>
              </wp:positionH>
              <wp:positionV relativeFrom="paragraph">
                <wp:posOffset>46990</wp:posOffset>
              </wp:positionV>
              <wp:extent cx="1447800" cy="2286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228600"/>
                      </a:xfrm>
                      <a:prstGeom prst="rect">
                        <a:avLst/>
                      </a:prstGeom>
                      <a:solidFill>
                        <a:srgbClr val="FFFFFF"/>
                      </a:solidFill>
                      <a:ln w="9525">
                        <a:solidFill>
                          <a:srgbClr val="000000"/>
                        </a:solidFill>
                        <a:miter lim="800000"/>
                        <a:headEnd/>
                        <a:tailEnd/>
                      </a:ln>
                    </wps:spPr>
                    <wps:txbx>
                      <w:txbxContent>
                        <w:p w14:paraId="06CB838F" w14:textId="77777777" w:rsidR="00745A37" w:rsidRDefault="00745A37">
                          <w:pPr>
                            <w:pStyle w:val="Header"/>
                            <w:tabs>
                              <w:tab w:val="clear" w:pos="4320"/>
                              <w:tab w:val="clear" w:pos="8640"/>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DC2D3" id="Text Box 3" o:spid="_x0000_s1027" type="#_x0000_t202" style="position:absolute;left:0;text-align:left;margin-left:397.05pt;margin-top:3.7pt;width:114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">
              <v:textbox>
                <w:txbxContent>
                  <w:p w14:paraId="06CB838F" w14:textId="77777777" w:rsidR="00745A37" w:rsidRDefault="00745A37">
                    <w:pPr>
                      <w:pStyle w:val="Header"/>
                      <w:tabs>
                        <w:tab w:val="clear" w:pos="4320"/>
                        <w:tab w:val="clear" w:pos="8640"/>
                      </w:tabs>
                    </w:pPr>
                  </w:p>
                </w:txbxContent>
              </v:textbox>
            </v:shape>
          </w:pict>
        </mc:Fallback>
      </mc:AlternateContent>
    </w:r>
  </w:p>
  <w:p w14:paraId="7DC0C393" w14:textId="77777777" w:rsidR="00745A37" w:rsidRDefault="00745A37">
    <w:pPr>
      <w:pStyle w:val="Header"/>
      <w:jc w:val="center"/>
      <w:rPr>
        <w:b/>
        <w:bCs/>
      </w:rPr>
    </w:pPr>
    <w:r>
      <w:rPr>
        <w:b/>
        <w:bCs/>
      </w:rPr>
      <w:t>Internal Audit Compliance Checklist</w:t>
    </w:r>
  </w:p>
  <w:p w14:paraId="671BE99E" w14:textId="77777777" w:rsidR="00745A37" w:rsidRDefault="00745A37">
    <w:pPr>
      <w:pStyle w:val="Header"/>
      <w:jc w:val="center"/>
    </w:pPr>
  </w:p>
  <w:p w14:paraId="34DE3F1F" w14:textId="77777777" w:rsidR="00745A37" w:rsidRDefault="00745A37">
    <w:pPr>
      <w:pStyle w:val="Header"/>
      <w:jc w:val="center"/>
      <w:rPr>
        <w:b/>
        <w:bCs/>
      </w:rPr>
    </w:pPr>
    <w:r>
      <w:rPr>
        <w:b/>
        <w:bCs/>
      </w:rPr>
      <w:t xml:space="preserve">INFORMATION TECHNOLOGY </w:t>
    </w:r>
  </w:p>
  <w:p w14:paraId="4D28513E" w14:textId="77777777" w:rsidR="00745A37" w:rsidRDefault="00745A37">
    <w:pPr>
      <w:pStyle w:val="Header"/>
      <w:jc w:val="center"/>
    </w:pPr>
    <w:r>
      <w:rPr>
        <w:b/>
        <w:bCs/>
      </w:rPr>
      <w:t>TESTING PROCEDURES</w:t>
    </w:r>
    <w:r>
      <w:t xml:space="preserve">  </w:t>
    </w:r>
  </w:p>
  <w:p w14:paraId="1EC18E38" w14:textId="77777777" w:rsidR="00745A37" w:rsidRDefault="00745A37">
    <w:pPr>
      <w:pStyle w:val="Header"/>
      <w:jc w:val="center"/>
    </w:pPr>
    <w:r>
      <w:t xml:space="preserve">  </w:t>
    </w:r>
  </w:p>
  <w:p w14:paraId="0279B3E5" w14:textId="77777777" w:rsidR="00745A37" w:rsidRDefault="00745A37">
    <w:pPr>
      <w:pStyle w:val="Header"/>
    </w:pP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4320"/>
      <w:gridCol w:w="1620"/>
      <w:gridCol w:w="3312"/>
    </w:tblGrid>
    <w:tr w:rsidR="00745A37" w14:paraId="21304047" w14:textId="77777777">
      <w:tc>
        <w:tcPr>
          <w:tcW w:w="1188" w:type="dxa"/>
          <w:tcBorders>
            <w:top w:val="nil"/>
            <w:left w:val="nil"/>
            <w:bottom w:val="nil"/>
            <w:right w:val="nil"/>
          </w:tcBorders>
        </w:tcPr>
        <w:p w14:paraId="11F6F87D" w14:textId="77777777" w:rsidR="00745A37" w:rsidRDefault="00745A37">
          <w:pPr>
            <w:pStyle w:val="Header"/>
          </w:pPr>
          <w:r>
            <w:t>Licensee:</w:t>
          </w:r>
        </w:p>
      </w:tc>
      <w:tc>
        <w:tcPr>
          <w:tcW w:w="4320" w:type="dxa"/>
          <w:tcBorders>
            <w:top w:val="nil"/>
            <w:left w:val="nil"/>
            <w:bottom w:val="single" w:sz="4" w:space="0" w:color="auto"/>
            <w:right w:val="nil"/>
          </w:tcBorders>
        </w:tcPr>
        <w:p w14:paraId="4AA791E7" w14:textId="77777777" w:rsidR="00745A37" w:rsidRDefault="00745A37">
          <w:pPr>
            <w:pStyle w:val="Header"/>
          </w:pPr>
        </w:p>
      </w:tc>
      <w:tc>
        <w:tcPr>
          <w:tcW w:w="1620" w:type="dxa"/>
          <w:tcBorders>
            <w:top w:val="nil"/>
            <w:left w:val="nil"/>
            <w:bottom w:val="nil"/>
            <w:right w:val="nil"/>
          </w:tcBorders>
        </w:tcPr>
        <w:p w14:paraId="19952822" w14:textId="77777777" w:rsidR="00745A37" w:rsidRDefault="00745A37">
          <w:pPr>
            <w:pStyle w:val="Header"/>
          </w:pPr>
          <w:r>
            <w:t>Review Period:</w:t>
          </w:r>
        </w:p>
      </w:tc>
      <w:tc>
        <w:tcPr>
          <w:tcW w:w="3312" w:type="dxa"/>
          <w:tcBorders>
            <w:top w:val="nil"/>
            <w:left w:val="nil"/>
            <w:bottom w:val="single" w:sz="4" w:space="0" w:color="auto"/>
            <w:right w:val="nil"/>
          </w:tcBorders>
        </w:tcPr>
        <w:p w14:paraId="0A315255" w14:textId="77777777" w:rsidR="00745A37" w:rsidRDefault="00745A37">
          <w:pPr>
            <w:pStyle w:val="Header"/>
          </w:pPr>
        </w:p>
      </w:tc>
    </w:tr>
  </w:tbl>
  <w:p w14:paraId="531E9C83" w14:textId="77777777" w:rsidR="00745A37" w:rsidRDefault="00745A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7614BC"/>
    <w:multiLevelType w:val="hybridMultilevel"/>
    <w:tmpl w:val="3DD6CDF6"/>
    <w:lvl w:ilvl="0" w:tplc="2110BF04">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52DC0C2A"/>
    <w:multiLevelType w:val="hybridMultilevel"/>
    <w:tmpl w:val="A3CC61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2CE4B9B"/>
    <w:multiLevelType w:val="hybridMultilevel"/>
    <w:tmpl w:val="92CE6BF8"/>
    <w:lvl w:ilvl="0" w:tplc="423C4E3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62F7600A"/>
    <w:multiLevelType w:val="hybridMultilevel"/>
    <w:tmpl w:val="3C10862E"/>
    <w:lvl w:ilvl="0" w:tplc="2110BF04">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AB27002"/>
    <w:multiLevelType w:val="hybridMultilevel"/>
    <w:tmpl w:val="8A8ED9E2"/>
    <w:lvl w:ilvl="0" w:tplc="423C4E3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5" w15:restartNumberingAfterBreak="0">
    <w:nsid w:val="77637470"/>
    <w:multiLevelType w:val="multilevel"/>
    <w:tmpl w:val="94DAD698"/>
    <w:lvl w:ilvl="0">
      <w:start w:val="1"/>
      <w:numFmt w:val="decimal"/>
      <w:lvlText w:val="%1."/>
      <w:lvlJc w:val="left"/>
      <w:pPr>
        <w:tabs>
          <w:tab w:val="num" w:pos="360"/>
        </w:tabs>
        <w:ind w:left="360" w:hanging="360"/>
      </w:pPr>
      <w:rPr>
        <w:rFonts w:ascii="Times New Roman" w:hAnsi="Times New Roman" w:hint="default"/>
        <w:b w:val="0"/>
        <w:i w:val="0"/>
        <w:sz w:val="20"/>
      </w:rPr>
    </w:lvl>
    <w:lvl w:ilvl="1">
      <w:start w:val="1"/>
      <w:numFmt w:val="lowerLetter"/>
      <w:lvlText w:val="%2)"/>
      <w:lvlJc w:val="left"/>
      <w:pPr>
        <w:tabs>
          <w:tab w:val="num" w:pos="720"/>
        </w:tabs>
        <w:ind w:left="360" w:firstLine="0"/>
      </w:pPr>
      <w:rPr>
        <w:rFonts w:ascii="Times New Roman" w:hAnsi="Times New Roman" w:hint="default"/>
        <w:b w:val="0"/>
        <w:i w:val="0"/>
        <w:sz w:val="2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num w:numId="1">
    <w:abstractNumId w:val="4"/>
  </w:num>
  <w:num w:numId="2">
    <w:abstractNumId w:val="2"/>
  </w:num>
  <w:num w:numId="3">
    <w:abstractNumId w:val="1"/>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BE4"/>
    <w:rsid w:val="0000646B"/>
    <w:rsid w:val="000148B1"/>
    <w:rsid w:val="00026C9C"/>
    <w:rsid w:val="00035BFC"/>
    <w:rsid w:val="00050FCE"/>
    <w:rsid w:val="00051BE4"/>
    <w:rsid w:val="00072FFB"/>
    <w:rsid w:val="000868EB"/>
    <w:rsid w:val="00091B45"/>
    <w:rsid w:val="000A6FFD"/>
    <w:rsid w:val="000B1236"/>
    <w:rsid w:val="00112768"/>
    <w:rsid w:val="00114FDD"/>
    <w:rsid w:val="00140AAA"/>
    <w:rsid w:val="00144110"/>
    <w:rsid w:val="00185124"/>
    <w:rsid w:val="00194E83"/>
    <w:rsid w:val="001C211B"/>
    <w:rsid w:val="00203A53"/>
    <w:rsid w:val="00217368"/>
    <w:rsid w:val="00250A13"/>
    <w:rsid w:val="00261BC3"/>
    <w:rsid w:val="00287ED4"/>
    <w:rsid w:val="002D5ECB"/>
    <w:rsid w:val="00302A97"/>
    <w:rsid w:val="003341D3"/>
    <w:rsid w:val="003515C1"/>
    <w:rsid w:val="00372E14"/>
    <w:rsid w:val="00374FAA"/>
    <w:rsid w:val="003825F2"/>
    <w:rsid w:val="00394739"/>
    <w:rsid w:val="00396AD3"/>
    <w:rsid w:val="003A76A1"/>
    <w:rsid w:val="003B3549"/>
    <w:rsid w:val="003E7E21"/>
    <w:rsid w:val="0042258D"/>
    <w:rsid w:val="00424AD3"/>
    <w:rsid w:val="00462EDA"/>
    <w:rsid w:val="004778A9"/>
    <w:rsid w:val="004A569F"/>
    <w:rsid w:val="004C7B38"/>
    <w:rsid w:val="004D0565"/>
    <w:rsid w:val="004D4433"/>
    <w:rsid w:val="004F144A"/>
    <w:rsid w:val="00503C81"/>
    <w:rsid w:val="005225D4"/>
    <w:rsid w:val="005B6E63"/>
    <w:rsid w:val="005C3A95"/>
    <w:rsid w:val="005E458C"/>
    <w:rsid w:val="0060518F"/>
    <w:rsid w:val="00630B0B"/>
    <w:rsid w:val="00635F8E"/>
    <w:rsid w:val="00666C02"/>
    <w:rsid w:val="00674427"/>
    <w:rsid w:val="00693EE2"/>
    <w:rsid w:val="006B5962"/>
    <w:rsid w:val="006D48DF"/>
    <w:rsid w:val="006E10A2"/>
    <w:rsid w:val="00724100"/>
    <w:rsid w:val="00745A37"/>
    <w:rsid w:val="00747056"/>
    <w:rsid w:val="007530C0"/>
    <w:rsid w:val="007C761B"/>
    <w:rsid w:val="00833F68"/>
    <w:rsid w:val="0085076D"/>
    <w:rsid w:val="00895E06"/>
    <w:rsid w:val="008B1463"/>
    <w:rsid w:val="008B6D08"/>
    <w:rsid w:val="009234D6"/>
    <w:rsid w:val="009304EB"/>
    <w:rsid w:val="00940EEE"/>
    <w:rsid w:val="00976ADA"/>
    <w:rsid w:val="0098369E"/>
    <w:rsid w:val="009E2E6E"/>
    <w:rsid w:val="009E50ED"/>
    <w:rsid w:val="00A15459"/>
    <w:rsid w:val="00A15D98"/>
    <w:rsid w:val="00A22B41"/>
    <w:rsid w:val="00A3178C"/>
    <w:rsid w:val="00A37392"/>
    <w:rsid w:val="00A41180"/>
    <w:rsid w:val="00A633B4"/>
    <w:rsid w:val="00A8317D"/>
    <w:rsid w:val="00AA1901"/>
    <w:rsid w:val="00AB0A4E"/>
    <w:rsid w:val="00AC1BB2"/>
    <w:rsid w:val="00B11F26"/>
    <w:rsid w:val="00B3240D"/>
    <w:rsid w:val="00B36B00"/>
    <w:rsid w:val="00B4197E"/>
    <w:rsid w:val="00B65D66"/>
    <w:rsid w:val="00BB5F80"/>
    <w:rsid w:val="00BC0EF2"/>
    <w:rsid w:val="00BC1B52"/>
    <w:rsid w:val="00BD6FF2"/>
    <w:rsid w:val="00C11756"/>
    <w:rsid w:val="00C1513A"/>
    <w:rsid w:val="00C15F58"/>
    <w:rsid w:val="00C33A59"/>
    <w:rsid w:val="00C33EDE"/>
    <w:rsid w:val="00C3492C"/>
    <w:rsid w:val="00C52B09"/>
    <w:rsid w:val="00C52C42"/>
    <w:rsid w:val="00C53E0C"/>
    <w:rsid w:val="00C56329"/>
    <w:rsid w:val="00C63DE3"/>
    <w:rsid w:val="00CD65C4"/>
    <w:rsid w:val="00CF52BF"/>
    <w:rsid w:val="00D139B9"/>
    <w:rsid w:val="00D32B60"/>
    <w:rsid w:val="00D63521"/>
    <w:rsid w:val="00D93BB5"/>
    <w:rsid w:val="00DB36DC"/>
    <w:rsid w:val="00DC1B42"/>
    <w:rsid w:val="00DE1D4B"/>
    <w:rsid w:val="00DE743B"/>
    <w:rsid w:val="00E47426"/>
    <w:rsid w:val="00E73335"/>
    <w:rsid w:val="00E91D8D"/>
    <w:rsid w:val="00EA185C"/>
    <w:rsid w:val="00EA7833"/>
    <w:rsid w:val="00EC24C4"/>
    <w:rsid w:val="00EC25A3"/>
    <w:rsid w:val="00EC4EEE"/>
    <w:rsid w:val="00EC5A03"/>
    <w:rsid w:val="00ED770F"/>
    <w:rsid w:val="00EE1206"/>
    <w:rsid w:val="00F42812"/>
    <w:rsid w:val="00F546F7"/>
    <w:rsid w:val="00F81F5C"/>
    <w:rsid w:val="00F907CE"/>
    <w:rsid w:val="00F92FFD"/>
    <w:rsid w:val="00FD6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AD05E1"/>
  <w15:chartTrackingRefBased/>
  <w15:docId w15:val="{84D7DEE0-D76B-48B3-B9AE-D0E79F7A9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autoSpaceDE w:val="0"/>
      <w:autoSpaceDN w:val="0"/>
    </w:pPr>
  </w:style>
  <w:style w:type="paragraph" w:styleId="Heading1">
    <w:name w:val="heading 1"/>
    <w:basedOn w:val="Normal"/>
    <w:next w:val="Normal"/>
    <w:qFormat/>
    <w:pPr>
      <w:keepNext/>
      <w:outlineLvl w:val="0"/>
    </w:pPr>
    <w:rPr>
      <w:b/>
      <w:bCs/>
      <w:sz w:val="24"/>
      <w:szCs w:val="24"/>
      <w:u w:val="single"/>
    </w:rPr>
  </w:style>
  <w:style w:type="paragraph" w:styleId="Heading2">
    <w:name w:val="heading 2"/>
    <w:basedOn w:val="Normal"/>
    <w:next w:val="Normal"/>
    <w:qFormat/>
    <w:pPr>
      <w:keepNext/>
      <w:outlineLvl w:val="1"/>
    </w:pPr>
    <w:rPr>
      <w:b/>
      <w:bCs/>
      <w:szCs w:val="24"/>
      <w:u w:val="single"/>
    </w:rPr>
  </w:style>
  <w:style w:type="paragraph" w:styleId="Heading3">
    <w:name w:val="heading 3"/>
    <w:basedOn w:val="Normal"/>
    <w:next w:val="Normal"/>
    <w:qFormat/>
    <w:pPr>
      <w:keepNext/>
      <w:outlineLvl w:val="2"/>
    </w:pPr>
    <w:rPr>
      <w:b/>
      <w:bCs/>
      <w:sz w:val="24"/>
      <w:szCs w:val="24"/>
      <w:u w:val="single"/>
    </w:rPr>
  </w:style>
  <w:style w:type="paragraph" w:styleId="Heading4">
    <w:name w:val="heading 4"/>
    <w:basedOn w:val="Normal"/>
    <w:next w:val="Normal"/>
    <w:qFormat/>
    <w:pPr>
      <w:keepNext/>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
    <w:name w:val="indent"/>
    <w:basedOn w:val="Normal"/>
    <w:pPr>
      <w:ind w:left="36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
    <w:name w:val="List"/>
    <w:basedOn w:val="Normal"/>
    <w:pPr>
      <w:ind w:left="360" w:hanging="360"/>
    </w:pPr>
  </w:style>
  <w:style w:type="paragraph" w:styleId="List2">
    <w:name w:val="List 2"/>
    <w:basedOn w:val="Normal"/>
    <w:pPr>
      <w:ind w:left="720" w:hanging="360"/>
    </w:pPr>
  </w:style>
  <w:style w:type="paragraph" w:styleId="BodyText">
    <w:name w:val="Body Text"/>
    <w:basedOn w:val="Normal"/>
    <w:pPr>
      <w:autoSpaceDE/>
      <w:autoSpaceDN/>
    </w:pPr>
    <w:rPr>
      <w:b/>
      <w:bCs/>
    </w:rPr>
  </w:style>
  <w:style w:type="paragraph" w:styleId="BodyTextIndent">
    <w:name w:val="Body Text Indent"/>
    <w:basedOn w:val="Normal"/>
    <w:pPr>
      <w:autoSpaceDE/>
      <w:autoSpaceDN/>
    </w:pPr>
    <w:rPr>
      <w:sz w:val="16"/>
      <w:szCs w:val="16"/>
    </w:rPr>
  </w:style>
  <w:style w:type="paragraph" w:styleId="BalloonText">
    <w:name w:val="Balloon Text"/>
    <w:basedOn w:val="Normal"/>
    <w:link w:val="BalloonTextChar"/>
    <w:uiPriority w:val="99"/>
    <w:semiHidden/>
    <w:unhideWhenUsed/>
    <w:rsid w:val="005B6E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6E63"/>
    <w:rPr>
      <w:rFonts w:ascii="Segoe UI" w:hAnsi="Segoe UI" w:cs="Segoe UI"/>
      <w:sz w:val="18"/>
      <w:szCs w:val="18"/>
    </w:rPr>
  </w:style>
  <w:style w:type="character" w:styleId="CommentReference">
    <w:name w:val="annotation reference"/>
    <w:basedOn w:val="DefaultParagraphFont"/>
    <w:uiPriority w:val="99"/>
    <w:semiHidden/>
    <w:unhideWhenUsed/>
    <w:rsid w:val="00E91D8D"/>
    <w:rPr>
      <w:sz w:val="16"/>
      <w:szCs w:val="16"/>
    </w:rPr>
  </w:style>
  <w:style w:type="paragraph" w:styleId="CommentText">
    <w:name w:val="annotation text"/>
    <w:basedOn w:val="Normal"/>
    <w:link w:val="CommentTextChar"/>
    <w:uiPriority w:val="99"/>
    <w:semiHidden/>
    <w:unhideWhenUsed/>
    <w:rsid w:val="00E91D8D"/>
  </w:style>
  <w:style w:type="character" w:customStyle="1" w:styleId="CommentTextChar">
    <w:name w:val="Comment Text Char"/>
    <w:basedOn w:val="DefaultParagraphFont"/>
    <w:link w:val="CommentText"/>
    <w:uiPriority w:val="99"/>
    <w:semiHidden/>
    <w:rsid w:val="00E91D8D"/>
  </w:style>
  <w:style w:type="paragraph" w:styleId="CommentSubject">
    <w:name w:val="annotation subject"/>
    <w:basedOn w:val="CommentText"/>
    <w:next w:val="CommentText"/>
    <w:link w:val="CommentSubjectChar"/>
    <w:uiPriority w:val="99"/>
    <w:semiHidden/>
    <w:unhideWhenUsed/>
    <w:rsid w:val="00E91D8D"/>
    <w:rPr>
      <w:b/>
      <w:bCs/>
    </w:rPr>
  </w:style>
  <w:style w:type="character" w:customStyle="1" w:styleId="CommentSubjectChar">
    <w:name w:val="Comment Subject Char"/>
    <w:basedOn w:val="CommentTextChar"/>
    <w:link w:val="CommentSubject"/>
    <w:uiPriority w:val="99"/>
    <w:semiHidden/>
    <w:rsid w:val="00E91D8D"/>
    <w:rPr>
      <w:b/>
      <w:bCs/>
    </w:rPr>
  </w:style>
  <w:style w:type="character" w:customStyle="1" w:styleId="markedcontent">
    <w:name w:val="markedcontent"/>
    <w:basedOn w:val="DefaultParagraphFont"/>
    <w:rsid w:val="00674427"/>
  </w:style>
  <w:style w:type="paragraph" w:styleId="Revision">
    <w:name w:val="Revision"/>
    <w:hidden/>
    <w:uiPriority w:val="99"/>
    <w:semiHidden/>
    <w:rsid w:val="002173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1274</Words>
  <Characters>7050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For the walk-through procedures, indicate (by tickmark) whether the procedures were confirmed, through inquiry of licensee personnel, via observation of procedures, or examination of a completed document</vt:lpstr>
    </vt:vector>
  </TitlesOfParts>
  <Company>None</Company>
  <LinksUpToDate>false</LinksUpToDate>
  <CharactersWithSpaces>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the walk-through procedures, indicate (by tickmark) whether the procedures were confirmed, through inquiry of licensee personnel, via observation of procedures, or examination of a completed document</dc:title>
  <dc:subject/>
  <dc:creator>Valued Gateway 2000 Customer</dc:creator>
  <cp:keywords/>
  <cp:lastModifiedBy>Newell, Shelley</cp:lastModifiedBy>
  <cp:revision>5</cp:revision>
  <cp:lastPrinted>2023-06-02T21:09:00Z</cp:lastPrinted>
  <dcterms:created xsi:type="dcterms:W3CDTF">2024-10-01T16:18:00Z</dcterms:created>
  <dcterms:modified xsi:type="dcterms:W3CDTF">2024-10-08T15:37:00Z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a83092c0a64842a8a98915a94edbacb7c482642731d5b088b3654eed13c9cfb8</vt:lpwstr>
  </property>
</Properties>
</file>